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E64C33" w:rsidTr="00E64C33">
        <w:trPr>
          <w:trHeight w:val="4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E64C33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E64C33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/…../………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E64C33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E64C33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E64C33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E64C33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E64C33" w:rsidTr="00E64C33">
        <w:trPr>
          <w:trHeight w:val="48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E64C33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E64C33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E64C33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E64C33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E64C33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E64C33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E64C33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E64C33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E64C33" w:rsidRPr="00E64C33" w:rsidTr="00E64C33">
        <w:trPr>
          <w:trHeight w:val="43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Laboratuvar masaları ve tabureleri ergonomiye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33" w:rsidRPr="00E64C33" w:rsidRDefault="00E64C33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33" w:rsidRPr="00E64C33" w:rsidRDefault="00E64C33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33" w:rsidRPr="00E64C33" w:rsidRDefault="00E64C33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33" w:rsidRPr="00E64C33" w:rsidRDefault="00E64C33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41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 xml:space="preserve">Çalışma </w:t>
            </w:r>
            <w:proofErr w:type="gramStart"/>
            <w:r w:rsidRPr="00E64C33">
              <w:rPr>
                <w:rFonts w:ascii="Times New Roman" w:hAnsi="Times New Roman"/>
                <w:color w:val="000000"/>
                <w:sz w:val="20"/>
              </w:rPr>
              <w:t>tezgahı</w:t>
            </w:r>
            <w:proofErr w:type="gramEnd"/>
            <w:r w:rsidRPr="00E64C33">
              <w:rPr>
                <w:rFonts w:ascii="Times New Roman" w:hAnsi="Times New Roman"/>
                <w:color w:val="000000"/>
                <w:sz w:val="20"/>
              </w:rPr>
              <w:t xml:space="preserve"> ve masa yüksekliği standartlara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Laboratuvarda havalandırma ve baca tesisatları standartlara uygun mu?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31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Çalışma ortamında yeterli aydınlatma sağlanmış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Tehlikeli maddeler kilit altına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27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Laboratuvarda yangın için özel önlem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28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Kimyasal sızıntılara karşı gerekli önlemler alındı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54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Tehlikeli maddelerin muhafaza edildikleri yerlerde gerekli uyarı işaretleri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Laboratuvar panosunda laboratuvar sorumlusuna ulaşabilecek telefonlar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A7297C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Laboratuvardaki gaz, elektrik, sıhhi tesisat ve pis su tesisatları standartlara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34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Laboratuvarda ilk yardım dolabı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27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İlkyardım dolapları hemen erişim sağlanabilecek yerlerde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28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İlkyardım dolaplarının ihtiyaç malzemeleri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27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Acil durum alarmı ve çıkış levhası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552AAD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Laboratuvar zemini kaymaya, düşmeye karşı uygun malzeme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36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Laboratuvarda uyarı levhaları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 xml:space="preserve">Deney güvenliği için limitler biliniyor ve dikkat ediliyor mu? (Isı, basınç, </w:t>
            </w:r>
            <w:proofErr w:type="spellStart"/>
            <w:proofErr w:type="gramStart"/>
            <w:r w:rsidRPr="00E64C33">
              <w:rPr>
                <w:rFonts w:ascii="Times New Roman" w:hAnsi="Times New Roman"/>
                <w:color w:val="000000"/>
                <w:sz w:val="20"/>
              </w:rPr>
              <w:t>elektrik,devir</w:t>
            </w:r>
            <w:proofErr w:type="spellEnd"/>
            <w:proofErr w:type="gramEnd"/>
            <w:r w:rsidRPr="00E64C33">
              <w:rPr>
                <w:rFonts w:ascii="Times New Roman" w:hAnsi="Times New Roman"/>
                <w:color w:val="000000"/>
                <w:sz w:val="20"/>
              </w:rPr>
              <w:t>/dakika, diğer)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3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Deney veya test düzeneği deneyden önce kontrol ediliyor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E64C33">
        <w:trPr>
          <w:trHeight w:val="5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Deney düzeneğini başlangıç noktasına getirirken nelere dikkat edilmesi gerekiyor, biliniyor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A7297C">
        <w:trPr>
          <w:trHeight w:val="58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Tehlikeli malzemeler ve atıkların ne şekilde uzaklaştırılacağı biliniyor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552AAD">
        <w:trPr>
          <w:trHeight w:val="5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Yangın söndürücü uygun mu ya da başka söndürücüye ihtiyaç var mı? (</w:t>
            </w:r>
            <w:proofErr w:type="gramStart"/>
            <w:r w:rsidRPr="00E64C33">
              <w:rPr>
                <w:rFonts w:ascii="Times New Roman" w:hAnsi="Times New Roman"/>
                <w:color w:val="000000"/>
                <w:sz w:val="20"/>
              </w:rPr>
              <w:t>kağıt</w:t>
            </w:r>
            <w:proofErr w:type="gramEnd"/>
            <w:r w:rsidRPr="00E64C33">
              <w:rPr>
                <w:rFonts w:ascii="Times New Roman" w:hAnsi="Times New Roman"/>
                <w:color w:val="000000"/>
                <w:sz w:val="20"/>
              </w:rPr>
              <w:t xml:space="preserve"> ve tahta “A”, çözücü “B”, </w:t>
            </w:r>
            <w:proofErr w:type="spellStart"/>
            <w:r w:rsidRPr="00E64C33">
              <w:rPr>
                <w:rFonts w:ascii="Times New Roman" w:hAnsi="Times New Roman"/>
                <w:color w:val="000000"/>
                <w:sz w:val="20"/>
              </w:rPr>
              <w:t>elektrik“C</w:t>
            </w:r>
            <w:proofErr w:type="spellEnd"/>
            <w:r w:rsidRPr="00E64C33">
              <w:rPr>
                <w:rFonts w:ascii="Times New Roman" w:hAnsi="Times New Roman"/>
                <w:color w:val="000000"/>
                <w:sz w:val="20"/>
              </w:rPr>
              <w:t>”)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Tüm konteyner veya laboratuvar kaplarının üzerinde içerik, tarih, sorumlu kişi bilgileri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 xml:space="preserve">Siper veya maske gibi </w:t>
            </w:r>
            <w:proofErr w:type="spellStart"/>
            <w:r w:rsidRPr="00E64C33">
              <w:rPr>
                <w:rFonts w:ascii="Times New Roman" w:hAnsi="Times New Roman"/>
                <w:color w:val="000000"/>
                <w:sz w:val="20"/>
              </w:rPr>
              <w:t>maruziyeti</w:t>
            </w:r>
            <w:proofErr w:type="spellEnd"/>
            <w:r w:rsidRPr="00E64C33">
              <w:rPr>
                <w:rFonts w:ascii="Times New Roman" w:hAnsi="Times New Roman"/>
                <w:color w:val="000000"/>
                <w:sz w:val="20"/>
              </w:rPr>
              <w:t xml:space="preserve"> engellemeye ve cihazları korumaya yönelik araçlar kullanılıyor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Etiketler ve işaretlerin yeri ve büyüklüğü standartlara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 xml:space="preserve">Toz ve </w:t>
            </w:r>
            <w:proofErr w:type="gramStart"/>
            <w:r w:rsidRPr="00E64C33">
              <w:rPr>
                <w:rFonts w:ascii="Times New Roman" w:hAnsi="Times New Roman"/>
                <w:color w:val="000000"/>
                <w:sz w:val="20"/>
              </w:rPr>
              <w:t>partiküller</w:t>
            </w:r>
            <w:proofErr w:type="gramEnd"/>
            <w:r w:rsidRPr="00E64C33">
              <w:rPr>
                <w:rFonts w:ascii="Times New Roman" w:hAnsi="Times New Roman"/>
                <w:color w:val="000000"/>
                <w:sz w:val="20"/>
              </w:rPr>
              <w:t xml:space="preserve"> limit değer altında mı? (</w:t>
            </w:r>
            <w:proofErr w:type="spellStart"/>
            <w:r w:rsidRPr="00E64C33">
              <w:rPr>
                <w:rFonts w:ascii="Times New Roman" w:hAnsi="Times New Roman"/>
                <w:color w:val="000000"/>
                <w:sz w:val="20"/>
              </w:rPr>
              <w:t>toksik</w:t>
            </w:r>
            <w:proofErr w:type="spellEnd"/>
            <w:r w:rsidRPr="00E64C33">
              <w:rPr>
                <w:rFonts w:ascii="Times New Roman" w:hAnsi="Times New Roman"/>
                <w:color w:val="000000"/>
                <w:sz w:val="20"/>
              </w:rPr>
              <w:t xml:space="preserve"> değilse limit 10 mg/cm)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Öğrencilerin tehlikeli buhar ve gazlara maruz kalmaması için gerekli tedbirler alınıyor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64C33" w:rsidRPr="00E64C33" w:rsidTr="00552AAD">
        <w:trPr>
          <w:trHeight w:val="60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>
            <w:pPr>
              <w:rPr>
                <w:rFonts w:ascii="Times New Roman" w:hAnsi="Times New Roman"/>
                <w:color w:val="000000"/>
                <w:sz w:val="20"/>
              </w:rPr>
            </w:pPr>
            <w:r w:rsidRPr="00E64C33">
              <w:rPr>
                <w:rFonts w:ascii="Times New Roman" w:hAnsi="Times New Roman"/>
                <w:color w:val="000000"/>
                <w:sz w:val="20"/>
              </w:rPr>
              <w:t>Sıçrama ve dökülme durumu için çalışılan malzeme cinslerine göre tedbirler alınıyor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C33" w:rsidRPr="00E64C33" w:rsidRDefault="00E64C33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E64C33" w:rsidRDefault="007E57D7" w:rsidP="007E57D7">
      <w:pPr>
        <w:rPr>
          <w:rFonts w:ascii="Times New Roman" w:hAnsi="Times New Roman"/>
          <w:sz w:val="20"/>
        </w:rPr>
      </w:pPr>
    </w:p>
    <w:sectPr w:rsidR="007E57D7" w:rsidRPr="00E64C33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2F" w:rsidRDefault="0086332F">
      <w:r>
        <w:separator/>
      </w:r>
    </w:p>
  </w:endnote>
  <w:endnote w:type="continuationSeparator" w:id="0">
    <w:p w:rsidR="0086332F" w:rsidRDefault="0086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2F" w:rsidRDefault="0086332F">
      <w:r>
        <w:separator/>
      </w:r>
    </w:p>
  </w:footnote>
  <w:footnote w:type="continuationSeparator" w:id="0">
    <w:p w:rsidR="0086332F" w:rsidRDefault="0086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FBB5FDF" wp14:editId="4259B6FE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A46C8B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46213C">
            <w:rPr>
              <w:rFonts w:ascii="Times New Roman" w:hAnsi="Times New Roman"/>
              <w:noProof/>
              <w:position w:val="-28"/>
              <w:sz w:val="20"/>
            </w:rPr>
            <w:t>04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46C8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46C8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6213C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Laboratuvarlar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6213C"/>
    <w:rsid w:val="00471B94"/>
    <w:rsid w:val="0048007E"/>
    <w:rsid w:val="00492053"/>
    <w:rsid w:val="0049621B"/>
    <w:rsid w:val="004B01CE"/>
    <w:rsid w:val="004D5EF3"/>
    <w:rsid w:val="004E3300"/>
    <w:rsid w:val="0054640B"/>
    <w:rsid w:val="00552AAD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4757F"/>
    <w:rsid w:val="00782C74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6332F"/>
    <w:rsid w:val="00870A0D"/>
    <w:rsid w:val="008B395A"/>
    <w:rsid w:val="00960B88"/>
    <w:rsid w:val="009D2672"/>
    <w:rsid w:val="009E1B63"/>
    <w:rsid w:val="009F65ED"/>
    <w:rsid w:val="00A46C8B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4C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B1B6-C1AE-45B6-B866-092C3B16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27</cp:revision>
  <cp:lastPrinted>2016-03-29T07:37:00Z</cp:lastPrinted>
  <dcterms:created xsi:type="dcterms:W3CDTF">2016-03-28T12:45:00Z</dcterms:created>
  <dcterms:modified xsi:type="dcterms:W3CDTF">2017-09-18T12:29:00Z</dcterms:modified>
</cp:coreProperties>
</file>