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20" w:rsidRPr="00540E20" w:rsidRDefault="00710946" w:rsidP="00540E20">
      <w:pPr>
        <w:pStyle w:val="ListeParagraf"/>
        <w:numPr>
          <w:ilvl w:val="0"/>
          <w:numId w:val="19"/>
        </w:numPr>
        <w:jc w:val="both"/>
        <w:rPr>
          <w:rFonts w:ascii="Times New Roman" w:hAnsi="Times New Roman"/>
          <w:sz w:val="24"/>
          <w:szCs w:val="24"/>
        </w:rPr>
      </w:pPr>
      <w:bookmarkStart w:id="0" w:name="_GoBack"/>
      <w:bookmarkEnd w:id="0"/>
      <w:r w:rsidRPr="00540E20">
        <w:rPr>
          <w:rFonts w:ascii="Times New Roman" w:hAnsi="Times New Roman"/>
          <w:sz w:val="24"/>
          <w:szCs w:val="24"/>
        </w:rPr>
        <w:t>Okul Müdürü, Türk millî eğitiminin genel amaçlarına ve temel ilkelerine uygun olarak Anayasa, kanun, tüzük, yönetmelik, yönerge, genelge ve diğer ilgili mevzuat hükümleri doğrultusunda okulun amaçlarını gerçekleştirmek üzere tüm kaynakların etkili ve verimli kullanmalı.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Ekip ruhu anlayışıyla yönetiminden ve temsilinden birinci derecede sorumlu eğitim ve öğretim lideridir.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Okulu bünyesindeki kurul, komisyon ve ekiplerle işbirliği içinde yönetmeli.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Çalışmalarını valilikçe belirlenen mesai saatleri dâhilinde yapmalı, görevin gerektirdiği durumlarda mesai saatleri dışında da çalışmalarını sürdürmeli.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 müdürü görevinde sevgi ve saygıya dayalı, uyumlu, güven verici, örnek tutum ve davranış içinde bulunmalı; mevzuatın kendisine verdiği yetkileri kullanmalı.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Öğretim yılı başlamadan önce personelin iş bölümünü yapmalı ve yazılı olarak bildirmeli.   </w:t>
      </w:r>
    </w:p>
    <w:p w:rsidR="00540E20" w:rsidRPr="00540E20" w:rsidRDefault="00710946" w:rsidP="00540E20">
      <w:pPr>
        <w:pStyle w:val="ListeParagraf"/>
        <w:jc w:val="both"/>
        <w:rPr>
          <w:rFonts w:ascii="Times New Roman" w:hAnsi="Times New Roman"/>
          <w:sz w:val="24"/>
          <w:szCs w:val="24"/>
        </w:rPr>
      </w:pPr>
      <w:r w:rsidRPr="00540E20">
        <w:rPr>
          <w:rFonts w:ascii="Times New Roman" w:hAnsi="Times New Roman"/>
          <w:sz w:val="24"/>
          <w:szCs w:val="24"/>
        </w:rPr>
        <w:t xml:space="preserve">                                </w:t>
      </w: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Öğretmenlerin gerektiğinde görüşlerini de almak suretiyle okutacakları derslere ilişkin görevlerin dağılımını yapmalı.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proofErr w:type="spellStart"/>
      <w:r w:rsidRPr="00540E20">
        <w:rPr>
          <w:rFonts w:ascii="Times New Roman" w:hAnsi="Times New Roman"/>
          <w:sz w:val="24"/>
          <w:szCs w:val="24"/>
        </w:rPr>
        <w:t>Ünitelendirilmiş</w:t>
      </w:r>
      <w:proofErr w:type="spellEnd"/>
      <w:r w:rsidRPr="00540E20">
        <w:rPr>
          <w:rFonts w:ascii="Times New Roman" w:hAnsi="Times New Roman"/>
          <w:sz w:val="24"/>
          <w:szCs w:val="24"/>
        </w:rPr>
        <w:t xml:space="preserve"> yıllık planların hazırlanması amacıyla öğretmenler kurulu ve zümre toplantılarının yapılmasını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Zümrelerden derslere yönelik </w:t>
      </w:r>
      <w:proofErr w:type="spellStart"/>
      <w:r w:rsidRPr="00540E20">
        <w:rPr>
          <w:rFonts w:ascii="Times New Roman" w:hAnsi="Times New Roman"/>
          <w:sz w:val="24"/>
          <w:szCs w:val="24"/>
        </w:rPr>
        <w:t>ünitelendirilmiş</w:t>
      </w:r>
      <w:proofErr w:type="spellEnd"/>
      <w:r w:rsidRPr="00540E20">
        <w:rPr>
          <w:rFonts w:ascii="Times New Roman" w:hAnsi="Times New Roman"/>
          <w:sz w:val="24"/>
          <w:szCs w:val="24"/>
        </w:rPr>
        <w:t xml:space="preserve"> yıllık planı ders yılı başlamadan önce almalı, incelemeli, gerektiğinde değişiklik yaptırarak onaylamalı ve bir örneğini iade etmeli.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Okulun derslik, bilişim teknolojisi sınıfı, laboratuvar, atölye, kütüphane, araç ve gereci ile diğer tesislerini sağlık ve güvenlik şartlarına uygun bir şekilde eğitim ve öğretime hazır bulundurmalı. Bunlardan imkânlar ölçüsünde diğer okullarla çevrenin de yararlanmasını sağlamalı.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Diğer okul ve çevre imkânlarından da yararlanılması için gerekli tedbirleri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Öğrencilerin sürekli eğitimlerini yürütmek için millî eğitim müdürlüğü ve ilgili kuruluşlarla işbirliği yaparak il sınırları içindeki bütün okul ve işletmelerden yararlanılması, gerekli durumlarda bina kiralanmasıyla ilgili iş ve işlemleri yürütmeli.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Eğitim ve öğretim çalışmalarını etkili, verimli duruma getirmek ve geliştirmek, sorunlara çözüm üretmek amacıyla kurul, komisyon ve ekipleri oluşturmalı.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Toplantılarda alınan kararları onaylamalı, uygulamaya koymalı ve gerektiğinde üst makama bildirmeli.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Öğretmenlerin performanslarını artırmak amacıyla her öğretim yılında en az bir defa dersini izlemeli ve rehberlikte bulunmalı.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Teknolojik gelişmeleri okula kazandırmalı.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lastRenderedPageBreak/>
        <w:t xml:space="preserve">Okulun ihtiyaçlarını belirlemeli, bütçe imkânlarına göre satın alma, bağış ve benzeri yollarla karşılanması için gerekli işlemleri yaptırmalı.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 araç ve gereciyle donatım ihtiyaçlarını zamanında ilgili birimlere bildirmeli.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Okulun düzen ve disipliniyle ilgili her türlü tedbiri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İş Sağlığı ve Güvenliği ile ilgili tüm önlemleri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Personelin yetiştirilmesi ve geliştirilmesi için gerekli tedbirleri almalı. Adaylık ve hizmet içi eğitim faaliyetleriyle ilgili iş ve işlemleri yürütmeli.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Personelin performans yönetimi ve disiplin işleriyle öğrenci ödül ve disiplin işlerini yürütmeli.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Rehberlik hizmetlerinin yürütülmesini sağlamalı.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Özel eğitim gerektiren öğrencilerin yetiştirilmesi ve kaynaştırma eğitimiyle ilgili gerekli tedbirleri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Öğretmenlerin ve öğrencilerin nöbet görev ve yerlerini belirler, onaylar ve uygulamaya koymalı.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Haftalık ders programlarının düzenlenmesini sağlamalı, onaylamalı ve uygulamaya koymalı.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 ve öğretim ile yönetimde verimliliğin artırılması, kalitenin yükseltilmesi ve sürekli gelişimin sağlanması için araştırma yapılmasını, bu konularda iyileştirmeye yönelik projeler hazırlanmasını ve uygulanmasını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Görevini gereği gibi yapmayanları uyarmalı, gerektiğinde haklarında disipl</w:t>
      </w:r>
      <w:r w:rsidR="00540E20" w:rsidRPr="00540E20">
        <w:rPr>
          <w:rFonts w:ascii="Times New Roman" w:hAnsi="Times New Roman"/>
          <w:sz w:val="24"/>
          <w:szCs w:val="24"/>
        </w:rPr>
        <w:t>in işlemi yapılmasını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Özürleri nedeniyle görevine gelemeyen personelin yerine görevlendirme yapılması</w:t>
      </w:r>
      <w:r w:rsidR="00540E20" w:rsidRPr="00540E20">
        <w:rPr>
          <w:rFonts w:ascii="Times New Roman" w:hAnsi="Times New Roman"/>
          <w:sz w:val="24"/>
          <w:szCs w:val="24"/>
        </w:rPr>
        <w:t xml:space="preserve"> için gerekli tedbirleri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 ve öğretimle ilgili her türlü mevzuat değişikliklerini takip etmeli ve ilgililere duyurulmasını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Elektronik ortamda yürütülmesi gereken iş ve işlemlerle ilgili gerekli takip ve denetimi yapmalı.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Öğrenci ve çalışanların sağlığının korunması, okulun fizikî yapısından ve çevreden</w:t>
      </w:r>
      <w:r w:rsidR="00540E20" w:rsidRPr="00540E20">
        <w:rPr>
          <w:rFonts w:ascii="Times New Roman" w:hAnsi="Times New Roman"/>
          <w:sz w:val="24"/>
          <w:szCs w:val="24"/>
        </w:rPr>
        <w:t xml:space="preserve"> </w:t>
      </w:r>
      <w:r w:rsidRPr="00540E20">
        <w:rPr>
          <w:rFonts w:ascii="Times New Roman" w:hAnsi="Times New Roman"/>
          <w:sz w:val="24"/>
          <w:szCs w:val="24"/>
        </w:rPr>
        <w:t>kaynaklanan olumsuz sağlık şartlarının iyileştirilmesi amacıyla koruyucu tedbirlerin</w:t>
      </w:r>
      <w:r w:rsidR="00540E20" w:rsidRPr="00540E20">
        <w:rPr>
          <w:rFonts w:ascii="Times New Roman" w:hAnsi="Times New Roman"/>
          <w:sz w:val="24"/>
          <w:szCs w:val="24"/>
        </w:rPr>
        <w:t xml:space="preserve"> </w:t>
      </w:r>
      <w:r w:rsidRPr="00540E20">
        <w:rPr>
          <w:rFonts w:ascii="Times New Roman" w:hAnsi="Times New Roman"/>
          <w:sz w:val="24"/>
          <w:szCs w:val="24"/>
        </w:rPr>
        <w:t>alınmasını sağlamalı.</w:t>
      </w:r>
    </w:p>
    <w:p w:rsidR="00540E20" w:rsidRPr="00540E20" w:rsidRDefault="00540E20" w:rsidP="00540E20">
      <w:pPr>
        <w:pStyle w:val="ListeParagraf"/>
        <w:jc w:val="both"/>
        <w:rPr>
          <w:rFonts w:ascii="Times New Roman" w:hAnsi="Times New Roman"/>
          <w:sz w:val="24"/>
          <w:szCs w:val="24"/>
        </w:rPr>
      </w:pPr>
    </w:p>
    <w:p w:rsid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Okul binası ve eklentilerinin sabotaj, yangın, hırsızlık ve diğer tehlikelere </w:t>
      </w:r>
      <w:proofErr w:type="spellStart"/>
      <w:r w:rsidRPr="00540E20">
        <w:rPr>
          <w:rFonts w:ascii="Times New Roman" w:hAnsi="Times New Roman"/>
          <w:sz w:val="24"/>
          <w:szCs w:val="24"/>
        </w:rPr>
        <w:t>karşıkorunması</w:t>
      </w:r>
      <w:proofErr w:type="spellEnd"/>
      <w:r w:rsidRPr="00540E20">
        <w:rPr>
          <w:rFonts w:ascii="Times New Roman" w:hAnsi="Times New Roman"/>
          <w:sz w:val="24"/>
          <w:szCs w:val="24"/>
        </w:rPr>
        <w:t xml:space="preserve"> için gerekli koruyucu güvenlik tedbirlerinin alınmasını sağlamalı.</w:t>
      </w:r>
    </w:p>
    <w:p w:rsidR="00540E20" w:rsidRPr="00540E20" w:rsidRDefault="00540E20" w:rsidP="00540E20">
      <w:pPr>
        <w:pStyle w:val="ListeParagraf"/>
        <w:rPr>
          <w:rFonts w:ascii="Times New Roman" w:hAnsi="Times New Roman"/>
          <w:sz w:val="24"/>
          <w:szCs w:val="24"/>
        </w:rPr>
      </w:pPr>
    </w:p>
    <w:p w:rsidR="00540E20" w:rsidRPr="00540E20" w:rsidRDefault="00540E20" w:rsidP="00540E20">
      <w:pPr>
        <w:jc w:val="both"/>
        <w:rPr>
          <w:rFonts w:ascii="Times New Roman" w:hAnsi="Times New Roman"/>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lastRenderedPageBreak/>
        <w:t>Okul ve öğrencilerin katılacağı yarışmalar ve sınavlarla ilgili komisyonları oluşturur, bu etkinliklere katılan öğrencilere danışmanlık ve rehberlik yapmak üzere öğretmen görevlendirmeli.</w:t>
      </w:r>
    </w:p>
    <w:p w:rsidR="00540E20" w:rsidRPr="00540E20" w:rsidRDefault="00540E20" w:rsidP="00540E20">
      <w:pPr>
        <w:jc w:val="both"/>
        <w:rPr>
          <w:rFonts w:ascii="Times New Roman" w:hAnsi="Times New Roman"/>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Görev tanımındaki diğer görevleri de yapmalı.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Eğitim-öğretimle ilgili yayın, yazılım, doküman ve benzerlerinin geliştirilmesini, üretilmesini, temin edilmesini, yayımlanmasını ve ulaştırılmasını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Hizmetlerin yerine getirilmesi ve geliştirilmesi çalışmalarını yürütmeli, ulusal ve uluslararası alandaki gelişmeleri</w:t>
      </w:r>
      <w:r w:rsidR="00540E20" w:rsidRPr="00540E20">
        <w:rPr>
          <w:rFonts w:ascii="Times New Roman" w:hAnsi="Times New Roman"/>
          <w:sz w:val="24"/>
          <w:szCs w:val="24"/>
        </w:rPr>
        <w:t xml:space="preserve"> takip etmeli, değerlendirmeli </w:t>
      </w:r>
      <w:r w:rsidRPr="00540E20">
        <w:rPr>
          <w:rFonts w:ascii="Times New Roman" w:hAnsi="Times New Roman"/>
          <w:sz w:val="24"/>
          <w:szCs w:val="24"/>
        </w:rPr>
        <w:t>ve önerilerde bulunmalı.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Düzen ve disiplinle ilgili her türlü önlemi almalı, alınan kararları zamanında ve etkili bir şekilde uygulamalı.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Diploma, tasdikname, öğrenim belgesi ve benzeri belgeleri onaylamalı.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Yıllara göre akademik başarıyı takip ede</w:t>
      </w:r>
      <w:r w:rsidR="00540E20" w:rsidRPr="00540E20">
        <w:rPr>
          <w:rFonts w:ascii="Times New Roman" w:hAnsi="Times New Roman"/>
          <w:sz w:val="24"/>
          <w:szCs w:val="24"/>
        </w:rPr>
        <w:t>rek sonuçlarını değerlendirmeli</w:t>
      </w:r>
      <w:r w:rsidRPr="00540E20">
        <w:rPr>
          <w:rFonts w:ascii="Times New Roman" w:hAnsi="Times New Roman"/>
          <w:sz w:val="24"/>
          <w:szCs w:val="24"/>
        </w:rPr>
        <w:t xml:space="preserve"> ve bunlardan yararlanmalı.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İzinli veya görevli olarak ayrılırken müdür vekilliğini yapacak kişiyi görevlendirmeli.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Adlî ve idarî yargı ile ilgili iş ve işlemleri yürütmeli</w:t>
      </w:r>
      <w:r w:rsidR="00540E20" w:rsidRPr="00540E20">
        <w:rPr>
          <w:rFonts w:ascii="Times New Roman" w:hAnsi="Times New Roman"/>
          <w:sz w:val="24"/>
          <w:szCs w:val="24"/>
        </w:rPr>
        <w:t>.</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proofErr w:type="gramStart"/>
      <w:r w:rsidRPr="00540E20">
        <w:rPr>
          <w:rFonts w:ascii="Times New Roman" w:hAnsi="Times New Roman"/>
          <w:sz w:val="24"/>
          <w:szCs w:val="24"/>
        </w:rPr>
        <w:t xml:space="preserve">Mesleki ve teknik ortaöğretim kurumu müdürleri ayrıca okuldaki eğitim, öğretimle ve işleyişiyle ilgili olarak, derslik, atölye ve laboratuvarların birer üretim ortamı durumuna getirilmesini; çevredeki işletme, müze, turistik tesis ve benzeri kuruluşlarla işbirliğine gidilerek insan gücü ihtiyacıyla alana/dallara alınacak öğrenci sayılarının belirlenmesini; atölye, laboratuvar, uygulamalı ders, stajının buralarda yapılabilme imkânlarının araştırılmasını, mesleklerinde başarılı olanların ders, seminer ve konferans gibi etkinliklerle eğitime katkıda bulunmalarını sağlar. </w:t>
      </w:r>
      <w:proofErr w:type="gramEnd"/>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Okulun derslik, atölye ve laboratuvarlarında açılması planlanan yaygın eğitim faaliyetleri konusunda ilgili kurumlarla işbirliği yapmalı.</w:t>
      </w:r>
    </w:p>
    <w:p w:rsidR="00540E20" w:rsidRPr="00540E20" w:rsidRDefault="00540E20" w:rsidP="00540E20">
      <w:pPr>
        <w:jc w:val="both"/>
        <w:rPr>
          <w:rFonts w:ascii="Times New Roman" w:hAnsi="Times New Roman"/>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Sektörle işbirliğine önem vermeli. Çevredeki </w:t>
      </w:r>
      <w:proofErr w:type="spellStart"/>
      <w:r w:rsidRPr="00540E20">
        <w:rPr>
          <w:rFonts w:ascii="Times New Roman" w:hAnsi="Times New Roman"/>
          <w:sz w:val="24"/>
          <w:szCs w:val="24"/>
        </w:rPr>
        <w:t>sektörel</w:t>
      </w:r>
      <w:proofErr w:type="spellEnd"/>
      <w:r w:rsidRPr="00540E20">
        <w:rPr>
          <w:rFonts w:ascii="Times New Roman" w:hAnsi="Times New Roman"/>
          <w:sz w:val="24"/>
          <w:szCs w:val="24"/>
        </w:rPr>
        <w:t xml:space="preserve"> gelişim ve değişimi izleyerek programların, iş hayatının istek ve beklentileri doğrultusunda geliştirilmesi konusunda yapılan çalışmaların, ilgili birimlere iletilmesini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İşletmelerde mesleki eğitimle ilgili olarak; Öğrencilere, yaşına uygun asgari ücretin 3308 sayılı Mesleki Eğitim Kanununda belirlenen tutarı kadar ödenecek ücret, ücret artışı ve diğer imkânlar konusunda öğrenci reşitse kendisi; değilse velisiyle birlikte işletmelerle eğitim sözleşmesini imzalamalı.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Eğitimin öğretim programına uygun olarak yürütülmesi ve okul-işletme arasında</w:t>
      </w:r>
      <w:r w:rsidR="00540E20" w:rsidRPr="00540E20">
        <w:rPr>
          <w:rFonts w:ascii="Times New Roman" w:hAnsi="Times New Roman"/>
          <w:sz w:val="24"/>
          <w:szCs w:val="24"/>
        </w:rPr>
        <w:t xml:space="preserve"> </w:t>
      </w:r>
      <w:r w:rsidRPr="00540E20">
        <w:rPr>
          <w:rFonts w:ascii="Times New Roman" w:hAnsi="Times New Roman"/>
          <w:sz w:val="24"/>
          <w:szCs w:val="24"/>
        </w:rPr>
        <w:t>sürekli işbirliğini sağlamak amacıyla bir koordinatör müdür yardımcısıyla ilgili alandaki</w:t>
      </w:r>
      <w:r w:rsidR="00540E20" w:rsidRPr="00540E20">
        <w:rPr>
          <w:rFonts w:ascii="Times New Roman" w:hAnsi="Times New Roman"/>
          <w:sz w:val="24"/>
          <w:szCs w:val="24"/>
        </w:rPr>
        <w:t xml:space="preserve"> </w:t>
      </w:r>
      <w:r w:rsidRPr="00540E20">
        <w:rPr>
          <w:rFonts w:ascii="Times New Roman" w:hAnsi="Times New Roman"/>
          <w:sz w:val="24"/>
          <w:szCs w:val="24"/>
        </w:rPr>
        <w:t>öğretmen, öğrenci, işletme sayısı ve işletmelerin okula uzaklıkları dikkate alınarak aynı alanın</w:t>
      </w:r>
      <w:r w:rsidR="00540E20" w:rsidRPr="00540E20">
        <w:rPr>
          <w:rFonts w:ascii="Times New Roman" w:hAnsi="Times New Roman"/>
          <w:sz w:val="24"/>
          <w:szCs w:val="24"/>
        </w:rPr>
        <w:t xml:space="preserve"> </w:t>
      </w:r>
      <w:r w:rsidRPr="00540E20">
        <w:rPr>
          <w:rFonts w:ascii="Times New Roman" w:hAnsi="Times New Roman"/>
          <w:sz w:val="24"/>
          <w:szCs w:val="24"/>
        </w:rPr>
        <w:t>atölye, laboratuvar ve meslek dersleri öğretmenleri arasından yeterli sayıda koordinatör</w:t>
      </w:r>
      <w:r w:rsidR="00540E20" w:rsidRPr="00540E20">
        <w:rPr>
          <w:rFonts w:ascii="Times New Roman" w:hAnsi="Times New Roman"/>
          <w:sz w:val="24"/>
          <w:szCs w:val="24"/>
        </w:rPr>
        <w:t xml:space="preserve"> </w:t>
      </w:r>
      <w:r w:rsidRPr="00540E20">
        <w:rPr>
          <w:rFonts w:ascii="Times New Roman" w:hAnsi="Times New Roman"/>
          <w:sz w:val="24"/>
          <w:szCs w:val="24"/>
        </w:rPr>
        <w:t>öğretmen görevlendirmeli, rehberlik etmeli ve denetlemeli.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İşletmelerde görevli eğitici personel/usta öğreticinin hizmet içi eğitiminde, okulun</w:t>
      </w:r>
      <w:r w:rsidR="00540E20" w:rsidRPr="00540E20">
        <w:rPr>
          <w:rFonts w:ascii="Times New Roman" w:hAnsi="Times New Roman"/>
          <w:sz w:val="24"/>
          <w:szCs w:val="24"/>
        </w:rPr>
        <w:t xml:space="preserve"> </w:t>
      </w:r>
      <w:r w:rsidRPr="00540E20">
        <w:rPr>
          <w:rFonts w:ascii="Times New Roman" w:hAnsi="Times New Roman"/>
          <w:sz w:val="24"/>
          <w:szCs w:val="24"/>
        </w:rPr>
        <w:t>personel ve diğer imkânlarıyla yardımcı olmalı.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Eğitimde amaçlanan hedeflere ulaşılması için işletme yetkilileriyle işbirliği yaparak</w:t>
      </w:r>
      <w:r w:rsidR="00540E20" w:rsidRPr="00540E20">
        <w:rPr>
          <w:rFonts w:ascii="Times New Roman" w:hAnsi="Times New Roman"/>
          <w:sz w:val="24"/>
          <w:szCs w:val="24"/>
        </w:rPr>
        <w:t xml:space="preserve"> </w:t>
      </w:r>
      <w:r w:rsidRPr="00540E20">
        <w:rPr>
          <w:rFonts w:ascii="Times New Roman" w:hAnsi="Times New Roman"/>
          <w:sz w:val="24"/>
          <w:szCs w:val="24"/>
        </w:rPr>
        <w:t>gerekli önlemleri almalı. İşletme yetkilileriyle yapılan toplantılara başkanlık etmeli.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Okulda atölye, laboratuvar kurulmaması veya yeterli donanım bulunmaması hâlinde</w:t>
      </w:r>
      <w:r w:rsidR="00540E20" w:rsidRPr="00540E20">
        <w:rPr>
          <w:rFonts w:ascii="Times New Roman" w:hAnsi="Times New Roman"/>
          <w:sz w:val="24"/>
          <w:szCs w:val="24"/>
        </w:rPr>
        <w:t xml:space="preserve"> </w:t>
      </w:r>
      <w:r w:rsidRPr="00540E20">
        <w:rPr>
          <w:rFonts w:ascii="Times New Roman" w:hAnsi="Times New Roman"/>
          <w:sz w:val="24"/>
          <w:szCs w:val="24"/>
        </w:rPr>
        <w:t>sektörle işbirliği çerçevesinde yapılan protokol kapsamında işletmelerin eğitim birimlerinde</w:t>
      </w:r>
      <w:r w:rsidR="00540E20" w:rsidRPr="00540E20">
        <w:rPr>
          <w:rFonts w:ascii="Times New Roman" w:hAnsi="Times New Roman"/>
          <w:sz w:val="24"/>
          <w:szCs w:val="24"/>
        </w:rPr>
        <w:t xml:space="preserve"> </w:t>
      </w:r>
      <w:r w:rsidRPr="00540E20">
        <w:rPr>
          <w:rFonts w:ascii="Times New Roman" w:hAnsi="Times New Roman"/>
          <w:sz w:val="24"/>
          <w:szCs w:val="24"/>
        </w:rPr>
        <w:t>alan/dal derslerinin eğitim ve öğretimi için ilgili alanın atölye, laboratuvar ve meslek dersleri</w:t>
      </w:r>
      <w:r w:rsidR="00540E20" w:rsidRPr="00540E20">
        <w:rPr>
          <w:rFonts w:ascii="Times New Roman" w:hAnsi="Times New Roman"/>
          <w:sz w:val="24"/>
          <w:szCs w:val="24"/>
        </w:rPr>
        <w:t xml:space="preserve"> </w:t>
      </w:r>
      <w:r w:rsidRPr="00540E20">
        <w:rPr>
          <w:rFonts w:ascii="Times New Roman" w:hAnsi="Times New Roman"/>
          <w:sz w:val="24"/>
          <w:szCs w:val="24"/>
        </w:rPr>
        <w:t>öğretmeni görevlendirmeli. Ayrıca uygulamalı derslerin eğitiminin işletmelerde yapılması</w:t>
      </w:r>
      <w:r w:rsidR="00540E20" w:rsidRPr="00540E20">
        <w:rPr>
          <w:rFonts w:ascii="Times New Roman" w:hAnsi="Times New Roman"/>
          <w:sz w:val="24"/>
          <w:szCs w:val="24"/>
        </w:rPr>
        <w:t xml:space="preserve"> </w:t>
      </w:r>
      <w:r w:rsidRPr="00540E20">
        <w:rPr>
          <w:rFonts w:ascii="Times New Roman" w:hAnsi="Times New Roman"/>
          <w:sz w:val="24"/>
          <w:szCs w:val="24"/>
        </w:rPr>
        <w:t>hâlinde yüz yüze eğitim kapsamında ders okutmak üzere bu işletmelerde öğretmen</w:t>
      </w:r>
      <w:r w:rsidR="00540E20" w:rsidRPr="00540E20">
        <w:rPr>
          <w:rFonts w:ascii="Times New Roman" w:hAnsi="Times New Roman"/>
          <w:sz w:val="24"/>
          <w:szCs w:val="24"/>
        </w:rPr>
        <w:t xml:space="preserve"> </w:t>
      </w:r>
      <w:r w:rsidRPr="00540E20">
        <w:rPr>
          <w:rFonts w:ascii="Times New Roman" w:hAnsi="Times New Roman"/>
          <w:sz w:val="24"/>
          <w:szCs w:val="24"/>
        </w:rPr>
        <w:t>görevlendirmeli.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Anadolu imam-hatip ve imam-hatip lisesi müdürleri ayrıca okuldaki eğitim,</w:t>
      </w:r>
      <w:r w:rsidR="00540E20" w:rsidRPr="00540E20">
        <w:rPr>
          <w:rFonts w:ascii="Times New Roman" w:hAnsi="Times New Roman"/>
          <w:sz w:val="24"/>
          <w:szCs w:val="24"/>
        </w:rPr>
        <w:t xml:space="preserve"> </w:t>
      </w:r>
      <w:r w:rsidRPr="00540E20">
        <w:rPr>
          <w:rFonts w:ascii="Times New Roman" w:hAnsi="Times New Roman"/>
          <w:sz w:val="24"/>
          <w:szCs w:val="24"/>
        </w:rPr>
        <w:t>öğretimle ve işleyişle ilgili olarak, okulun çevreyle ilişki kurmasını sağlamak amacıyla, dinî</w:t>
      </w:r>
      <w:r w:rsidR="00540E20" w:rsidRPr="00540E20">
        <w:rPr>
          <w:rFonts w:ascii="Times New Roman" w:hAnsi="Times New Roman"/>
          <w:sz w:val="24"/>
          <w:szCs w:val="24"/>
        </w:rPr>
        <w:t xml:space="preserve"> </w:t>
      </w:r>
      <w:r w:rsidRPr="00540E20">
        <w:rPr>
          <w:rFonts w:ascii="Times New Roman" w:hAnsi="Times New Roman"/>
          <w:sz w:val="24"/>
          <w:szCs w:val="24"/>
        </w:rPr>
        <w:t>konularda halkın bilgilendirilmesine yönelik meslek dersleri öğretmenlerinin sorumluluğunda</w:t>
      </w:r>
      <w:r w:rsidR="00540E20" w:rsidRPr="00540E20">
        <w:rPr>
          <w:rFonts w:ascii="Times New Roman" w:hAnsi="Times New Roman"/>
          <w:sz w:val="24"/>
          <w:szCs w:val="24"/>
        </w:rPr>
        <w:t xml:space="preserve"> </w:t>
      </w:r>
      <w:r w:rsidRPr="00540E20">
        <w:rPr>
          <w:rFonts w:ascii="Times New Roman" w:hAnsi="Times New Roman"/>
          <w:sz w:val="24"/>
          <w:szCs w:val="24"/>
        </w:rPr>
        <w:t xml:space="preserve">sosyal etkinlikler çerçevesinde hutbe, vaaz ve benzeri programlar düzenler </w:t>
      </w:r>
      <w:proofErr w:type="gramStart"/>
      <w:r w:rsidRPr="00540E20">
        <w:rPr>
          <w:rFonts w:ascii="Times New Roman" w:hAnsi="Times New Roman"/>
          <w:sz w:val="24"/>
          <w:szCs w:val="24"/>
        </w:rPr>
        <w:t>ise  bu</w:t>
      </w:r>
      <w:proofErr w:type="gramEnd"/>
      <w:r w:rsidRPr="00540E20">
        <w:rPr>
          <w:rFonts w:ascii="Times New Roman" w:hAnsi="Times New Roman"/>
          <w:sz w:val="24"/>
          <w:szCs w:val="24"/>
        </w:rPr>
        <w:t xml:space="preserve"> konularda</w:t>
      </w:r>
      <w:r w:rsidR="00540E20" w:rsidRPr="00540E20">
        <w:rPr>
          <w:rFonts w:ascii="Times New Roman" w:hAnsi="Times New Roman"/>
          <w:sz w:val="24"/>
          <w:szCs w:val="24"/>
        </w:rPr>
        <w:t xml:space="preserve"> </w:t>
      </w:r>
      <w:r w:rsidRPr="00540E20">
        <w:rPr>
          <w:rFonts w:ascii="Times New Roman" w:hAnsi="Times New Roman"/>
          <w:sz w:val="24"/>
          <w:szCs w:val="24"/>
        </w:rPr>
        <w:t>müftülük, il veya ilçe millî eğitim müdürlükleri, yükseköğretim kurumları ve diğer kurum ve</w:t>
      </w:r>
      <w:r w:rsidR="00540E20" w:rsidRPr="00540E20">
        <w:rPr>
          <w:rFonts w:ascii="Times New Roman" w:hAnsi="Times New Roman"/>
          <w:sz w:val="24"/>
          <w:szCs w:val="24"/>
        </w:rPr>
        <w:t xml:space="preserve"> </w:t>
      </w:r>
      <w:r w:rsidRPr="00540E20">
        <w:rPr>
          <w:rFonts w:ascii="Times New Roman" w:hAnsi="Times New Roman"/>
          <w:sz w:val="24"/>
          <w:szCs w:val="24"/>
        </w:rPr>
        <w:t xml:space="preserve">kuruluşlarla işbirliği yapmalı.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Mesleki Açık Öğretim Lisesi imam-hatip bölümü öğrencilerine yüz yüze eğitim verilmesi konusunda gerekli önlemleri almalı.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Ayrıca okulun mescit, kütüphane, kitaplık, laboratuvar ve benzeri eğitim ortamları ve uygulama çalışmalarında kazanılacak bilgi ve becerilerin okulun amaçlarına ve öğretim programlarındaki ilkelere uygun olarak kullanılmasını sağlamalı.</w:t>
      </w:r>
    </w:p>
    <w:p w:rsidR="00540E20" w:rsidRPr="00540E20" w:rsidRDefault="00540E20" w:rsidP="00540E20">
      <w:pPr>
        <w:pStyle w:val="ListeParagraf"/>
        <w:jc w:val="both"/>
        <w:rPr>
          <w:rFonts w:ascii="Times New Roman" w:hAnsi="Times New Roman"/>
          <w:sz w:val="24"/>
          <w:szCs w:val="24"/>
        </w:rPr>
      </w:pPr>
    </w:p>
    <w:p w:rsidR="00710946"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Bakanlık ve il/ilçe millî eğitim müdürlüklerince verilen görevler ile görev tanımında belirtilen diğer görevlerin yerine getirilmesini sağlamalı.</w:t>
      </w:r>
    </w:p>
    <w:p w:rsidR="00710946" w:rsidRPr="00540E20" w:rsidRDefault="00710946" w:rsidP="00540E20">
      <w:pPr>
        <w:jc w:val="both"/>
        <w:rPr>
          <w:rFonts w:ascii="Times New Roman" w:hAnsi="Times New Roman"/>
          <w:szCs w:val="24"/>
        </w:rPr>
      </w:pPr>
    </w:p>
    <w:p w:rsidR="007E57D7" w:rsidRPr="00540E20" w:rsidRDefault="007E57D7" w:rsidP="00540E20">
      <w:pPr>
        <w:jc w:val="both"/>
        <w:rPr>
          <w:rFonts w:ascii="Times New Roman" w:hAnsi="Times New Roman"/>
          <w:szCs w:val="24"/>
        </w:rPr>
      </w:pPr>
    </w:p>
    <w:sectPr w:rsidR="007E57D7" w:rsidRPr="00540E20"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15C" w:rsidRDefault="0056215C">
      <w:r>
        <w:separator/>
      </w:r>
    </w:p>
  </w:endnote>
  <w:endnote w:type="continuationSeparator" w:id="0">
    <w:p w:rsidR="0056215C" w:rsidRDefault="0056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15C" w:rsidRDefault="0056215C">
      <w:r>
        <w:separator/>
      </w:r>
    </w:p>
  </w:footnote>
  <w:footnote w:type="continuationSeparator" w:id="0">
    <w:p w:rsidR="0056215C" w:rsidRDefault="00562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6052EEEB" wp14:editId="68A48B08">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BD50FB"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4A7F8B"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1117EA">
            <w:rPr>
              <w:rFonts w:ascii="Times New Roman" w:hAnsi="Times New Roman"/>
              <w:noProof/>
              <w:position w:val="-28"/>
              <w:sz w:val="20"/>
            </w:rPr>
            <w:t>TL-</w:t>
          </w:r>
          <w:r w:rsidR="00710946">
            <w:rPr>
              <w:rFonts w:ascii="Times New Roman" w:hAnsi="Times New Roman"/>
              <w:noProof/>
              <w:position w:val="-28"/>
              <w:sz w:val="20"/>
            </w:rPr>
            <w:t>99</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572AD8">
            <w:rPr>
              <w:rFonts w:ascii="Times New Roman" w:hAnsi="Times New Roman"/>
              <w:noProof/>
              <w:position w:val="-28"/>
              <w:sz w:val="20"/>
            </w:rPr>
            <w:t>01</w:t>
          </w:r>
          <w:r w:rsidR="00A86108" w:rsidRPr="007E57D7">
            <w:rPr>
              <w:rFonts w:ascii="Times New Roman" w:hAnsi="Times New Roman"/>
              <w:noProof/>
              <w:position w:val="-28"/>
              <w:sz w:val="20"/>
            </w:rPr>
            <w:t>/0</w:t>
          </w:r>
          <w:r w:rsidR="00572AD8">
            <w:rPr>
              <w:rFonts w:ascii="Times New Roman" w:hAnsi="Times New Roman"/>
              <w:noProof/>
              <w:position w:val="-28"/>
              <w:sz w:val="20"/>
            </w:rPr>
            <w:t>6</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BD50FB">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BD50FB">
            <w:rPr>
              <w:rFonts w:ascii="Times New Roman" w:hAnsi="Times New Roman"/>
              <w:noProof/>
              <w:position w:val="-28"/>
              <w:sz w:val="20"/>
            </w:rPr>
            <w:t>4</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710946" w:rsidP="009D2672">
          <w:pPr>
            <w:jc w:val="center"/>
            <w:rPr>
              <w:rFonts w:ascii="Times New Roman" w:hAnsi="Times New Roman"/>
              <w:b/>
              <w:sz w:val="20"/>
            </w:rPr>
          </w:pPr>
          <w:r>
            <w:rPr>
              <w:rFonts w:ascii="Times New Roman" w:hAnsi="Times New Roman"/>
              <w:b/>
              <w:sz w:val="20"/>
            </w:rPr>
            <w:t xml:space="preserve">Okul Müdürü </w:t>
          </w:r>
          <w:r w:rsidR="004A7F8B">
            <w:rPr>
              <w:rFonts w:ascii="Times New Roman" w:hAnsi="Times New Roman"/>
              <w:b/>
              <w:sz w:val="20"/>
            </w:rPr>
            <w:t>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CA1146A"/>
    <w:multiLevelType w:val="hybridMultilevel"/>
    <w:tmpl w:val="A3A2ECFC"/>
    <w:lvl w:ilvl="0" w:tplc="09C05A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B6123CC"/>
    <w:multiLevelType w:val="multilevel"/>
    <w:tmpl w:val="4EDCD80C"/>
    <w:lvl w:ilvl="0">
      <w:start w:val="1"/>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5">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6"/>
  </w:num>
  <w:num w:numId="6">
    <w:abstractNumId w:val="12"/>
  </w:num>
  <w:num w:numId="7">
    <w:abstractNumId w:val="4"/>
  </w:num>
  <w:num w:numId="8">
    <w:abstractNumId w:val="11"/>
  </w:num>
  <w:num w:numId="9">
    <w:abstractNumId w:val="9"/>
  </w:num>
  <w:num w:numId="10">
    <w:abstractNumId w:val="0"/>
  </w:num>
  <w:num w:numId="11">
    <w:abstractNumId w:val="3"/>
  </w:num>
  <w:num w:numId="12">
    <w:abstractNumId w:val="15"/>
  </w:num>
  <w:num w:numId="13">
    <w:abstractNumId w:val="17"/>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0E43F4"/>
    <w:rsid w:val="001117EA"/>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2025B"/>
    <w:rsid w:val="0044445B"/>
    <w:rsid w:val="00450B49"/>
    <w:rsid w:val="0048007E"/>
    <w:rsid w:val="00492053"/>
    <w:rsid w:val="0049621B"/>
    <w:rsid w:val="004A7F8B"/>
    <w:rsid w:val="004B01CE"/>
    <w:rsid w:val="004C591D"/>
    <w:rsid w:val="004D5EF3"/>
    <w:rsid w:val="004E23AD"/>
    <w:rsid w:val="004E3300"/>
    <w:rsid w:val="00540E20"/>
    <w:rsid w:val="0054640B"/>
    <w:rsid w:val="0056141D"/>
    <w:rsid w:val="0056215C"/>
    <w:rsid w:val="00572AD8"/>
    <w:rsid w:val="00587B36"/>
    <w:rsid w:val="005977A7"/>
    <w:rsid w:val="005B112C"/>
    <w:rsid w:val="005B11BC"/>
    <w:rsid w:val="005C2378"/>
    <w:rsid w:val="005E2673"/>
    <w:rsid w:val="00612B3A"/>
    <w:rsid w:val="006239CA"/>
    <w:rsid w:val="006750C3"/>
    <w:rsid w:val="0067568F"/>
    <w:rsid w:val="006766F1"/>
    <w:rsid w:val="006B6F54"/>
    <w:rsid w:val="006D6884"/>
    <w:rsid w:val="006E2E3E"/>
    <w:rsid w:val="006F019C"/>
    <w:rsid w:val="006F3C80"/>
    <w:rsid w:val="006F6120"/>
    <w:rsid w:val="00707F57"/>
    <w:rsid w:val="00710946"/>
    <w:rsid w:val="00733B15"/>
    <w:rsid w:val="007825CB"/>
    <w:rsid w:val="007E57D7"/>
    <w:rsid w:val="007E6DBB"/>
    <w:rsid w:val="007F55A5"/>
    <w:rsid w:val="00807898"/>
    <w:rsid w:val="008173B3"/>
    <w:rsid w:val="00832215"/>
    <w:rsid w:val="008356B9"/>
    <w:rsid w:val="00846862"/>
    <w:rsid w:val="008B395A"/>
    <w:rsid w:val="0093347D"/>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34D69"/>
    <w:rsid w:val="00B45026"/>
    <w:rsid w:val="00B66890"/>
    <w:rsid w:val="00B8479A"/>
    <w:rsid w:val="00BA0BCB"/>
    <w:rsid w:val="00BB0DA7"/>
    <w:rsid w:val="00BC4DCC"/>
    <w:rsid w:val="00BD50FB"/>
    <w:rsid w:val="00BE2E6D"/>
    <w:rsid w:val="00BF038E"/>
    <w:rsid w:val="00C436F8"/>
    <w:rsid w:val="00C56D6E"/>
    <w:rsid w:val="00C941AD"/>
    <w:rsid w:val="00C9575D"/>
    <w:rsid w:val="00CA42BC"/>
    <w:rsid w:val="00CB4A93"/>
    <w:rsid w:val="00CD7B6B"/>
    <w:rsid w:val="00CF6068"/>
    <w:rsid w:val="00D3719C"/>
    <w:rsid w:val="00D666A9"/>
    <w:rsid w:val="00DB324C"/>
    <w:rsid w:val="00DC18F4"/>
    <w:rsid w:val="00DE5725"/>
    <w:rsid w:val="00DE5AEC"/>
    <w:rsid w:val="00E15D2F"/>
    <w:rsid w:val="00E404FE"/>
    <w:rsid w:val="00E46F80"/>
    <w:rsid w:val="00E53B68"/>
    <w:rsid w:val="00E54933"/>
    <w:rsid w:val="00E678D5"/>
    <w:rsid w:val="00E80936"/>
    <w:rsid w:val="00EC5A13"/>
    <w:rsid w:val="00EE2338"/>
    <w:rsid w:val="00EF09F2"/>
    <w:rsid w:val="00F02B95"/>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5709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D7A4-14DB-4F49-B8C3-6FDA9203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1309</Words>
  <Characters>7467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28</cp:revision>
  <cp:lastPrinted>2010-12-20T21:35:00Z</cp:lastPrinted>
  <dcterms:created xsi:type="dcterms:W3CDTF">2016-03-28T12:45:00Z</dcterms:created>
  <dcterms:modified xsi:type="dcterms:W3CDTF">2017-09-18T13:19:00Z</dcterms:modified>
</cp:coreProperties>
</file>