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1346E6" w:rsidRPr="000D6C85" w:rsidTr="000C4577">
        <w:trPr>
          <w:trHeight w:val="259"/>
        </w:trPr>
        <w:tc>
          <w:tcPr>
            <w:tcW w:w="99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46E6" w:rsidRPr="000D6C85" w:rsidRDefault="001346E6" w:rsidP="000C4577">
            <w:pPr>
              <w:rPr>
                <w:szCs w:val="18"/>
              </w:rPr>
            </w:pPr>
            <w:bookmarkStart w:id="0" w:name="_GoBack"/>
            <w:bookmarkEnd w:id="0"/>
            <w:r w:rsidRPr="001135B1">
              <w:rPr>
                <w:b/>
                <w:bCs/>
                <w:sz w:val="24"/>
              </w:rPr>
              <w:t>1. GENEL BİLGİLER</w:t>
            </w: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Kurum</w:t>
            </w:r>
            <w:r w:rsidRPr="000D6C85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Adı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61CFE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FE" w:rsidRDefault="00161CFE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Kontrol Edilen Birim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FE" w:rsidRPr="000D6C85" w:rsidRDefault="00161CFE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Faaliyet Alanı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A2274E">
            <w:pPr>
              <w:rPr>
                <w:b/>
                <w:szCs w:val="18"/>
              </w:rPr>
            </w:pPr>
            <w:r w:rsidRPr="000D6C85">
              <w:rPr>
                <w:b/>
                <w:szCs w:val="18"/>
              </w:rPr>
              <w:t>Adresi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  <w:tr w:rsidR="001346E6" w:rsidRPr="000D6C85" w:rsidTr="000C4577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493833" w:rsidP="00A2274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Telefon / E-Posta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E6" w:rsidRPr="000D6C85" w:rsidRDefault="001346E6" w:rsidP="000C4577">
            <w:pPr>
              <w:rPr>
                <w:szCs w:val="18"/>
              </w:rPr>
            </w:pPr>
          </w:p>
        </w:tc>
      </w:tr>
    </w:tbl>
    <w:p w:rsidR="00902DFE" w:rsidRDefault="00902DF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835"/>
        <w:gridCol w:w="1843"/>
        <w:gridCol w:w="2694"/>
      </w:tblGrid>
      <w:tr w:rsidR="00560B9A" w:rsidRPr="00F0398E" w:rsidTr="00560B9A">
        <w:trPr>
          <w:trHeight w:val="327"/>
        </w:trPr>
        <w:tc>
          <w:tcPr>
            <w:tcW w:w="5352" w:type="dxa"/>
            <w:gridSpan w:val="2"/>
            <w:shd w:val="clear" w:color="auto" w:fill="auto"/>
          </w:tcPr>
          <w:p w:rsidR="00560B9A" w:rsidRPr="001135B1" w:rsidRDefault="00560B9A" w:rsidP="00962CA8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0"/>
                <w:u w:val="single"/>
                <w:lang w:eastAsia="tr-TR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2. YAPIYA AİT BİLGİLER</w:t>
            </w:r>
          </w:p>
        </w:tc>
        <w:tc>
          <w:tcPr>
            <w:tcW w:w="4537" w:type="dxa"/>
            <w:gridSpan w:val="2"/>
            <w:vMerge w:val="restart"/>
            <w:shd w:val="clear" w:color="auto" w:fill="auto"/>
            <w:vAlign w:val="center"/>
          </w:tcPr>
          <w:p w:rsidR="00560B9A" w:rsidRPr="00F0398E" w:rsidRDefault="00560B9A" w:rsidP="00560B9A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F0398E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YETKİLİ SERVİS/SORUMLU</w:t>
            </w:r>
          </w:p>
        </w:tc>
      </w:tr>
      <w:tr w:rsidR="00560B9A" w:rsidRPr="00F0398E" w:rsidTr="00560B9A">
        <w:trPr>
          <w:trHeight w:val="327"/>
        </w:trPr>
        <w:tc>
          <w:tcPr>
            <w:tcW w:w="2517" w:type="dxa"/>
            <w:shd w:val="clear" w:color="auto" w:fill="auto"/>
            <w:vAlign w:val="bottom"/>
          </w:tcPr>
          <w:p w:rsidR="00560B9A" w:rsidRPr="00F0398E" w:rsidRDefault="00560B9A" w:rsidP="00D17915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Yapım Yılı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60B9A" w:rsidRPr="00F0398E" w:rsidRDefault="00560B9A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vMerge/>
            <w:shd w:val="clear" w:color="auto" w:fill="auto"/>
            <w:vAlign w:val="bottom"/>
          </w:tcPr>
          <w:p w:rsidR="00560B9A" w:rsidRPr="00F0398E" w:rsidRDefault="00560B9A" w:rsidP="00560B9A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38ED" w:rsidRPr="00F0398E" w:rsidTr="00560B9A">
        <w:trPr>
          <w:trHeight w:val="327"/>
        </w:trPr>
        <w:tc>
          <w:tcPr>
            <w:tcW w:w="2517" w:type="dxa"/>
            <w:shd w:val="clear" w:color="auto" w:fill="auto"/>
            <w:vAlign w:val="bottom"/>
          </w:tcPr>
          <w:p w:rsidR="00B738ED" w:rsidRPr="00F0398E" w:rsidRDefault="00913801" w:rsidP="00D17915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Proje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Adı Soyadı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38ED" w:rsidRPr="00F0398E" w:rsidTr="00560B9A">
        <w:trPr>
          <w:trHeight w:val="327"/>
        </w:trPr>
        <w:tc>
          <w:tcPr>
            <w:tcW w:w="2517" w:type="dxa"/>
            <w:shd w:val="clear" w:color="auto" w:fill="auto"/>
            <w:vAlign w:val="bottom"/>
          </w:tcPr>
          <w:p w:rsidR="00B738ED" w:rsidRPr="00F0398E" w:rsidRDefault="00913801" w:rsidP="00913801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Ruhsat Tarih/No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Yetki Grubu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38ED" w:rsidRPr="00F0398E" w:rsidTr="00560B9A">
        <w:trPr>
          <w:trHeight w:val="327"/>
        </w:trPr>
        <w:tc>
          <w:tcPr>
            <w:tcW w:w="2517" w:type="dxa"/>
            <w:shd w:val="clear" w:color="auto" w:fill="auto"/>
            <w:vAlign w:val="bottom"/>
          </w:tcPr>
          <w:p w:rsidR="00B738ED" w:rsidRPr="00F0398E" w:rsidRDefault="00B738ED" w:rsidP="00913801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 xml:space="preserve">Yapının </w:t>
            </w:r>
            <w:r w:rsidR="00913801"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Cinsi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Sicil No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38ED" w:rsidRPr="00F0398E" w:rsidTr="00560B9A">
        <w:trPr>
          <w:trHeight w:val="327"/>
        </w:trPr>
        <w:tc>
          <w:tcPr>
            <w:tcW w:w="2517" w:type="dxa"/>
            <w:shd w:val="clear" w:color="auto" w:fill="auto"/>
            <w:vAlign w:val="bottom"/>
          </w:tcPr>
          <w:p w:rsidR="00B738ED" w:rsidRPr="00F0398E" w:rsidRDefault="00913801" w:rsidP="00D17915">
            <w:pPr>
              <w:spacing w:after="0" w:line="360" w:lineRule="auto"/>
              <w:outlineLvl w:val="0"/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Yapı İnşaat Alanı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  <w:r w:rsidRPr="00F0398E">
              <w:rPr>
                <w:rFonts w:asciiTheme="minorHAnsi" w:eastAsia="Times New Roman" w:hAnsiTheme="minorHAnsi"/>
                <w:sz w:val="24"/>
                <w:szCs w:val="24"/>
                <w:lang w:eastAsia="ar-SA"/>
              </w:rPr>
              <w:t>İşletme Kayıt No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738ED" w:rsidRPr="00F0398E" w:rsidRDefault="00B738ED" w:rsidP="00D17915">
            <w:pPr>
              <w:spacing w:after="0" w:line="360" w:lineRule="auto"/>
              <w:outlineLvl w:val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738ED" w:rsidRDefault="00B738ED"/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5"/>
        <w:gridCol w:w="6528"/>
      </w:tblGrid>
      <w:tr w:rsidR="00D046F0" w:rsidRPr="001135B1" w:rsidTr="006751ED">
        <w:tc>
          <w:tcPr>
            <w:tcW w:w="9923" w:type="dxa"/>
            <w:gridSpan w:val="2"/>
            <w:vAlign w:val="center"/>
          </w:tcPr>
          <w:p w:rsidR="00D046F0" w:rsidRPr="001135B1" w:rsidRDefault="00D046F0" w:rsidP="00276AE4">
            <w:pPr>
              <w:spacing w:after="0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ArialNarrow-Bold"/>
                <w:b/>
                <w:bCs/>
                <w:color w:val="000000"/>
                <w:sz w:val="24"/>
                <w:szCs w:val="20"/>
              </w:rPr>
              <w:t>3. ÖLÇÜM CİHAZI</w:t>
            </w:r>
          </w:p>
        </w:tc>
      </w:tr>
      <w:tr w:rsidR="00B738ED" w:rsidRPr="001135B1" w:rsidTr="00B738ED">
        <w:tc>
          <w:tcPr>
            <w:tcW w:w="3395" w:type="dxa"/>
            <w:vAlign w:val="center"/>
          </w:tcPr>
          <w:p w:rsidR="00B738ED" w:rsidRPr="001135B1" w:rsidRDefault="00B738ED" w:rsidP="003F27C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Narrow"/>
                <w:color w:val="000000"/>
                <w:sz w:val="20"/>
                <w:szCs w:val="20"/>
              </w:rPr>
            </w:pPr>
            <w:r w:rsidRPr="001135B1">
              <w:rPr>
                <w:rFonts w:asciiTheme="minorHAnsi" w:hAnsiTheme="minorHAnsi"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528" w:type="dxa"/>
            <w:vAlign w:val="center"/>
          </w:tcPr>
          <w:p w:rsidR="00B738ED" w:rsidRPr="001135B1" w:rsidRDefault="00B738ED" w:rsidP="00276AE4">
            <w:pPr>
              <w:spacing w:after="0"/>
              <w:rPr>
                <w:rFonts w:asciiTheme="minorHAnsi" w:hAnsiTheme="minorHAnsi"/>
              </w:rPr>
            </w:pPr>
          </w:p>
        </w:tc>
      </w:tr>
      <w:tr w:rsidR="00B738ED" w:rsidRPr="001135B1" w:rsidTr="00B738ED">
        <w:tc>
          <w:tcPr>
            <w:tcW w:w="3395" w:type="dxa"/>
            <w:vAlign w:val="center"/>
          </w:tcPr>
          <w:p w:rsidR="00B738ED" w:rsidRPr="001135B1" w:rsidRDefault="00B738ED" w:rsidP="003F27C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Narrow"/>
                <w:color w:val="000000"/>
                <w:sz w:val="20"/>
                <w:szCs w:val="20"/>
              </w:rPr>
            </w:pPr>
            <w:r w:rsidRPr="001135B1">
              <w:rPr>
                <w:rFonts w:asciiTheme="minorHAnsi" w:hAnsiTheme="minorHAnsi"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528" w:type="dxa"/>
            <w:vAlign w:val="center"/>
          </w:tcPr>
          <w:p w:rsidR="00B738ED" w:rsidRPr="001135B1" w:rsidRDefault="00B738ED" w:rsidP="00276AE4">
            <w:pPr>
              <w:spacing w:after="0"/>
              <w:rPr>
                <w:rFonts w:asciiTheme="minorHAnsi" w:hAnsiTheme="minorHAnsi"/>
              </w:rPr>
            </w:pPr>
          </w:p>
        </w:tc>
      </w:tr>
      <w:tr w:rsidR="00B63264" w:rsidRPr="001135B1" w:rsidTr="00B738ED">
        <w:tc>
          <w:tcPr>
            <w:tcW w:w="3395" w:type="dxa"/>
            <w:vAlign w:val="center"/>
          </w:tcPr>
          <w:p w:rsidR="00B63264" w:rsidRPr="001135B1" w:rsidRDefault="00B63264" w:rsidP="003F27C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Narrow"/>
                <w:color w:val="000000"/>
                <w:sz w:val="20"/>
                <w:szCs w:val="20"/>
              </w:rPr>
            </w:pPr>
          </w:p>
        </w:tc>
        <w:tc>
          <w:tcPr>
            <w:tcW w:w="6528" w:type="dxa"/>
            <w:vAlign w:val="center"/>
          </w:tcPr>
          <w:p w:rsidR="00B63264" w:rsidRPr="001135B1" w:rsidRDefault="00B63264" w:rsidP="00276AE4">
            <w:pPr>
              <w:spacing w:after="0"/>
              <w:rPr>
                <w:rFonts w:asciiTheme="minorHAnsi" w:hAnsiTheme="minorHAnsi"/>
              </w:rPr>
            </w:pPr>
          </w:p>
        </w:tc>
      </w:tr>
      <w:tr w:rsidR="00D046F0" w:rsidRPr="001135B1" w:rsidTr="00D223C9">
        <w:tc>
          <w:tcPr>
            <w:tcW w:w="9923" w:type="dxa"/>
            <w:gridSpan w:val="2"/>
            <w:vAlign w:val="center"/>
          </w:tcPr>
          <w:p w:rsidR="00D046F0" w:rsidRPr="001135B1" w:rsidRDefault="00D046F0" w:rsidP="00276AE4">
            <w:pPr>
              <w:spacing w:after="0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4. PERİYODİK KONTROL METODU</w:t>
            </w:r>
          </w:p>
        </w:tc>
      </w:tr>
      <w:tr w:rsidR="00F642FD" w:rsidRPr="001135B1" w:rsidTr="00F642FD">
        <w:trPr>
          <w:trHeight w:val="1286"/>
        </w:trPr>
        <w:tc>
          <w:tcPr>
            <w:tcW w:w="9923" w:type="dxa"/>
            <w:gridSpan w:val="2"/>
            <w:vAlign w:val="center"/>
          </w:tcPr>
          <w:p w:rsidR="00F642FD" w:rsidRPr="001135B1" w:rsidRDefault="00F642FD" w:rsidP="00D046F0">
            <w:pPr>
              <w:rPr>
                <w:rFonts w:asciiTheme="minorHAnsi" w:hAnsiTheme="minorHAnsi"/>
                <w:sz w:val="24"/>
                <w:szCs w:val="24"/>
              </w:rPr>
            </w:pPr>
            <w:r w:rsidRPr="001135B1">
              <w:rPr>
                <w:rFonts w:asciiTheme="minorHAnsi" w:hAnsiTheme="minorHAnsi"/>
                <w:color w:val="000000"/>
                <w:sz w:val="24"/>
                <w:szCs w:val="24"/>
              </w:rPr>
              <w:t>Projede belirtilen</w:t>
            </w:r>
            <w:r w:rsidRPr="001135B1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1135B1">
              <w:rPr>
                <w:rStyle w:val="grame"/>
                <w:rFonts w:asciiTheme="minorHAnsi" w:hAnsiTheme="minorHAnsi"/>
                <w:color w:val="000000"/>
                <w:sz w:val="24"/>
                <w:szCs w:val="24"/>
              </w:rPr>
              <w:t>kriterlere</w:t>
            </w:r>
            <w:proofErr w:type="gramEnd"/>
            <w:r w:rsidRPr="001135B1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> </w:t>
            </w:r>
            <w:r w:rsidRPr="001135B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uygun olup olmadığının belirlenmesine yönelik olarak yapılır. Ayrıca TS 9811, TS EN 671-3, TS EN 12416-1 + A2, TS EN 12416-2 + A1, TS EN 12845 + A2 standartlarında belirtilen </w:t>
            </w:r>
            <w:proofErr w:type="gramStart"/>
            <w:r w:rsidRPr="001135B1">
              <w:rPr>
                <w:rStyle w:val="grame"/>
                <w:rFonts w:asciiTheme="minorHAnsi" w:hAnsiTheme="minorHAnsi"/>
                <w:color w:val="000000"/>
                <w:sz w:val="24"/>
                <w:szCs w:val="24"/>
              </w:rPr>
              <w:t>kriterlere</w:t>
            </w:r>
            <w:proofErr w:type="gramEnd"/>
            <w:r w:rsidRPr="001135B1">
              <w:rPr>
                <w:rStyle w:val="apple-converted-space"/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1135B1">
              <w:rPr>
                <w:rFonts w:asciiTheme="minorHAnsi" w:hAnsiTheme="minorHAnsi"/>
                <w:color w:val="000000"/>
                <w:sz w:val="24"/>
                <w:szCs w:val="24"/>
              </w:rPr>
              <w:t>uygun olarak yapılır.</w:t>
            </w:r>
          </w:p>
        </w:tc>
      </w:tr>
    </w:tbl>
    <w:p w:rsidR="00B738ED" w:rsidRDefault="00B738E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918"/>
        <w:gridCol w:w="1276"/>
        <w:gridCol w:w="3260"/>
      </w:tblGrid>
      <w:tr w:rsidR="00B055C9" w:rsidRPr="001135B1" w:rsidTr="00B055C9">
        <w:tc>
          <w:tcPr>
            <w:tcW w:w="5353" w:type="dxa"/>
            <w:gridSpan w:val="2"/>
            <w:vMerge w:val="restart"/>
            <w:shd w:val="clear" w:color="auto" w:fill="auto"/>
            <w:vAlign w:val="center"/>
          </w:tcPr>
          <w:p w:rsidR="00B055C9" w:rsidRPr="001135B1" w:rsidRDefault="00B055C9" w:rsidP="00161CF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b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5. PERİYODİK KONTROL KONUSU</w:t>
            </w:r>
          </w:p>
        </w:tc>
        <w:tc>
          <w:tcPr>
            <w:tcW w:w="4536" w:type="dxa"/>
            <w:gridSpan w:val="2"/>
          </w:tcPr>
          <w:p w:rsidR="00B055C9" w:rsidRPr="001135B1" w:rsidRDefault="00B055C9" w:rsidP="001135B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TimesNewRomanPSMT"/>
                <w:b/>
                <w:color w:val="231F20"/>
                <w:sz w:val="24"/>
                <w:szCs w:val="18"/>
              </w:rPr>
              <w:t>TESPİT VE DEĞERLENDİRME</w:t>
            </w:r>
          </w:p>
        </w:tc>
      </w:tr>
      <w:tr w:rsidR="00B055C9" w:rsidRPr="001135B1" w:rsidTr="00B055C9">
        <w:tc>
          <w:tcPr>
            <w:tcW w:w="5353" w:type="dxa"/>
            <w:gridSpan w:val="2"/>
            <w:vMerge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Evet/Hayır</w:t>
            </w: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Açıklama</w:t>
            </w:r>
          </w:p>
        </w:tc>
      </w:tr>
      <w:tr w:rsidR="00B055C9" w:rsidRPr="001135B1" w:rsidTr="001135B1">
        <w:trPr>
          <w:trHeight w:val="441"/>
        </w:trPr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F642FD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Genel kullanıma ait lavabo ve muslukları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F642FD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Tesisat vanaları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161CFE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Klozet muslukları, çalışıyor mu</w:t>
            </w: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F617F8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1135B1">
              <w:rPr>
                <w:rFonts w:asciiTheme="minorHAnsi" w:hAnsiTheme="minorHAnsi"/>
              </w:rPr>
              <w:t>Pisuvar</w:t>
            </w:r>
            <w:proofErr w:type="spellEnd"/>
            <w:r w:rsidRPr="001135B1">
              <w:rPr>
                <w:rFonts w:asciiTheme="minorHAnsi" w:hAnsiTheme="minorHAnsi"/>
              </w:rPr>
              <w:t xml:space="preserve"> muslukları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F617F8">
            <w:pPr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Gömme rezervuarlar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Tesisatta kaçak veya sızıntı var mı</w:t>
            </w: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Lavabo giderleri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Tuvalet giderleri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B63264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Banyo giderleri çalışıyor mu</w:t>
            </w: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B632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Katlara çıkan soğuk suyun basıncı yeterli mi?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B632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Katlara çıkan sıcak suyun basıncı yeterli mi?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A82BB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Çek valfler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A82BB5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Hidrofor ve su deposu yer süzgeci konularak rögara veya pis su çukuruna bağlantısı yapılmış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3922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Birime/Bölüme ana giriş vanası konulmuş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A1011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Sıcak su cihazı girişine vana konulmuş mudur?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D456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Yapıda içinden tesisat hattı geçen ışıklık varsa, yer süzgeci ve gideri var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D456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Pis su borularının havalandırması yapılmış ve havalandırma şapkaları konulmuş mu</w:t>
            </w: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3922CD">
            <w:pPr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Çatılarda yağmur süzgeçlerinin yağmur borusuna bağlantısı yapılmış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D456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Banyoda elektrikli ısıtıcı kullanılıyor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D456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Havalandırma ışıklıkları duman bacası olarak kullanılıyor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CE1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Tuvaletlerde doğal veya mekanik havalandırma mevcut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CE1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Alafranga olarak kullanılan tuvaletlerde yer süzgeci konulmuş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CE1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Tuvalet bulunan yerde lavabo var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Kazan, boyler ve sıcak su boruları izole edilmiş mi?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CE12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Kazan dairesinde havalandırma bacasından başka havalandırma penceresi var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1135B1">
        <w:trPr>
          <w:trHeight w:val="286"/>
        </w:trPr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B24D38">
            <w:pPr>
              <w:rPr>
                <w:rFonts w:asciiTheme="minorHAnsi" w:hAnsiTheme="minorHAnsi"/>
              </w:rPr>
            </w:pPr>
            <w:proofErr w:type="gramStart"/>
            <w:r w:rsidRPr="001135B1">
              <w:rPr>
                <w:rFonts w:asciiTheme="minorHAnsi" w:hAnsiTheme="minorHAnsi"/>
              </w:rPr>
              <w:t>Tesisata  yeterli</w:t>
            </w:r>
            <w:proofErr w:type="gramEnd"/>
            <w:r w:rsidRPr="001135B1">
              <w:rPr>
                <w:rFonts w:asciiTheme="minorHAnsi" w:hAnsiTheme="minorHAnsi"/>
              </w:rPr>
              <w:t xml:space="preserve"> yalıtım yapılmış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7A212A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Sifonlar düzgün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F51A0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D42B41">
            <w:pPr>
              <w:rPr>
                <w:rFonts w:asciiTheme="minorHAnsi" w:hAnsiTheme="minorHAnsi" w:cs="TimesNewRomanPS-BoldMT"/>
                <w:b/>
                <w:bCs/>
                <w:color w:val="231F20"/>
                <w:szCs w:val="18"/>
              </w:rPr>
            </w:pPr>
            <w:r w:rsidRPr="001135B1">
              <w:rPr>
                <w:rFonts w:asciiTheme="minorHAnsi" w:hAnsiTheme="minorHAnsi"/>
              </w:rPr>
              <w:t>Pis su boruları koku yapıyor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A92F48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</w:tr>
      <w:tr w:rsidR="00B055C9" w:rsidRPr="001135B1" w:rsidTr="00B055C9">
        <w:trPr>
          <w:trHeight w:val="431"/>
        </w:trPr>
        <w:tc>
          <w:tcPr>
            <w:tcW w:w="435" w:type="dxa"/>
            <w:shd w:val="clear" w:color="auto" w:fill="auto"/>
          </w:tcPr>
          <w:p w:rsidR="00B055C9" w:rsidRPr="001135B1" w:rsidRDefault="00B055C9" w:rsidP="00CA5B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7B3F64">
            <w:pPr>
              <w:spacing w:after="0"/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Pis su borularında haşere var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A92F48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CA5BC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654DA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Sayaçlar doğru çalışıyor mu?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A92F48">
            <w:pPr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A92F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545F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Tabandan geçen tesisat boruları korumaya alınmış mı?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55C9" w:rsidRPr="001135B1" w:rsidTr="00B055C9">
        <w:tc>
          <w:tcPr>
            <w:tcW w:w="435" w:type="dxa"/>
            <w:shd w:val="clear" w:color="auto" w:fill="auto"/>
          </w:tcPr>
          <w:p w:rsidR="00B055C9" w:rsidRPr="001135B1" w:rsidRDefault="00B055C9" w:rsidP="00904A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918" w:type="dxa"/>
            <w:shd w:val="clear" w:color="auto" w:fill="auto"/>
          </w:tcPr>
          <w:p w:rsidR="00B055C9" w:rsidRPr="001135B1" w:rsidRDefault="00B055C9" w:rsidP="00545F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231F20"/>
                <w:szCs w:val="18"/>
              </w:rPr>
            </w:pPr>
            <w:r w:rsidRPr="001135B1">
              <w:rPr>
                <w:rFonts w:asciiTheme="minorHAnsi" w:hAnsiTheme="minorHAnsi" w:cs="TimesNewRomanPSMT"/>
                <w:color w:val="231F20"/>
                <w:szCs w:val="18"/>
              </w:rPr>
              <w:t>Sıva üstünden geçen borular uygun monte edilmiş mi?</w:t>
            </w:r>
          </w:p>
        </w:tc>
        <w:tc>
          <w:tcPr>
            <w:tcW w:w="1276" w:type="dxa"/>
            <w:shd w:val="clear" w:color="auto" w:fill="auto"/>
          </w:tcPr>
          <w:p w:rsidR="00B055C9" w:rsidRPr="001135B1" w:rsidRDefault="00B055C9" w:rsidP="00904A6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60" w:type="dxa"/>
            <w:shd w:val="clear" w:color="auto" w:fill="auto"/>
          </w:tcPr>
          <w:p w:rsidR="00B055C9" w:rsidRPr="001135B1" w:rsidRDefault="00B055C9" w:rsidP="00904A6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36EE1" w:rsidRDefault="00F36EE1" w:rsidP="00177A6A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545F82" w:rsidRDefault="00545F82" w:rsidP="00177A6A">
      <w:pPr>
        <w:spacing w:after="0" w:line="360" w:lineRule="auto"/>
        <w:jc w:val="both"/>
        <w:rPr>
          <w:rFonts w:ascii="Arial" w:hAnsi="Arial" w:cs="Arial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77A6A" w:rsidRPr="001135B1" w:rsidTr="003F27C2">
        <w:trPr>
          <w:trHeight w:val="400"/>
        </w:trPr>
        <w:tc>
          <w:tcPr>
            <w:tcW w:w="9889" w:type="dxa"/>
            <w:shd w:val="clear" w:color="auto" w:fill="auto"/>
          </w:tcPr>
          <w:p w:rsidR="000B5D29" w:rsidRPr="001135B1" w:rsidRDefault="00B738ED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  <w:r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 xml:space="preserve">6. </w:t>
            </w:r>
            <w:r w:rsidR="003F27C2"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 xml:space="preserve">İKAZ VE </w:t>
            </w:r>
            <w:r w:rsidR="00177A6A" w:rsidRPr="001135B1"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  <w:t>ÖNERİLER:</w:t>
            </w:r>
          </w:p>
        </w:tc>
      </w:tr>
      <w:tr w:rsidR="003F27C2" w:rsidRPr="001135B1" w:rsidTr="00177A6A">
        <w:trPr>
          <w:trHeight w:val="973"/>
        </w:trPr>
        <w:tc>
          <w:tcPr>
            <w:tcW w:w="9889" w:type="dxa"/>
            <w:shd w:val="clear" w:color="auto" w:fill="auto"/>
          </w:tcPr>
          <w:p w:rsidR="003F27C2" w:rsidRPr="001135B1" w:rsidRDefault="003F27C2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E47DB" w:rsidRPr="001135B1" w:rsidRDefault="005E47DB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E47DB" w:rsidRPr="001135B1" w:rsidRDefault="005E47DB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E47DB" w:rsidRPr="001135B1" w:rsidRDefault="005E47DB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E47DB" w:rsidRPr="001135B1" w:rsidRDefault="005E47DB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36291F" w:rsidRPr="001135B1" w:rsidRDefault="0036291F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45F82" w:rsidRPr="001135B1" w:rsidRDefault="00545F82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45F82" w:rsidRPr="001135B1" w:rsidRDefault="00545F82" w:rsidP="003F27C2">
            <w:pPr>
              <w:spacing w:before="120" w:after="0" w:line="240" w:lineRule="auto"/>
              <w:rPr>
                <w:rFonts w:asciiTheme="minorHAnsi" w:hAnsiTheme="minorHAnsi" w:cs="Arial"/>
                <w:sz w:val="24"/>
              </w:rPr>
            </w:pPr>
          </w:p>
          <w:p w:rsidR="005E47DB" w:rsidRPr="001135B1" w:rsidRDefault="005E47DB" w:rsidP="003F27C2">
            <w:pPr>
              <w:spacing w:before="120" w:after="0" w:line="240" w:lineRule="auto"/>
              <w:rPr>
                <w:rFonts w:asciiTheme="minorHAnsi" w:hAnsiTheme="minorHAnsi" w:cs="TimesNewRomanPS-BoldMT"/>
                <w:b/>
                <w:bCs/>
                <w:color w:val="231F20"/>
                <w:sz w:val="24"/>
                <w:szCs w:val="18"/>
              </w:rPr>
            </w:pPr>
          </w:p>
        </w:tc>
      </w:tr>
    </w:tbl>
    <w:p w:rsidR="003F27C2" w:rsidRDefault="003F27C2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F27C2" w:rsidRPr="00FA0550" w:rsidTr="005D601E">
        <w:trPr>
          <w:trHeight w:val="348"/>
        </w:trPr>
        <w:tc>
          <w:tcPr>
            <w:tcW w:w="9889" w:type="dxa"/>
            <w:shd w:val="clear" w:color="auto" w:fill="auto"/>
          </w:tcPr>
          <w:p w:rsidR="003F27C2" w:rsidRPr="003F27C2" w:rsidRDefault="00B738ED" w:rsidP="005D601E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7. </w:t>
            </w:r>
            <w:r w:rsidR="003F27C2" w:rsidRPr="003F27C2">
              <w:rPr>
                <w:b/>
                <w:bCs/>
                <w:sz w:val="24"/>
              </w:rPr>
              <w:t xml:space="preserve">SONUÇ VE </w:t>
            </w:r>
            <w:r w:rsidR="00CE6A9D">
              <w:rPr>
                <w:b/>
                <w:bCs/>
                <w:sz w:val="24"/>
              </w:rPr>
              <w:t>KANAAT:</w:t>
            </w:r>
          </w:p>
        </w:tc>
      </w:tr>
      <w:tr w:rsidR="003F27C2" w:rsidRPr="00FA0550" w:rsidTr="005D601E">
        <w:trPr>
          <w:trHeight w:val="1014"/>
        </w:trPr>
        <w:tc>
          <w:tcPr>
            <w:tcW w:w="9889" w:type="dxa"/>
            <w:shd w:val="clear" w:color="auto" w:fill="auto"/>
          </w:tcPr>
          <w:p w:rsidR="003F27C2" w:rsidRPr="003F27C2" w:rsidRDefault="003F27C2" w:rsidP="00355EFF">
            <w:pPr>
              <w:spacing w:after="0" w:line="240" w:lineRule="auto"/>
              <w:jc w:val="both"/>
              <w:rPr>
                <w:b/>
                <w:bCs/>
                <w:sz w:val="24"/>
              </w:rPr>
            </w:pPr>
            <w:r w:rsidRPr="00841515">
              <w:rPr>
                <w:sz w:val="24"/>
              </w:rPr>
              <w:t xml:space="preserve">Yukarda özellikleri yazılı kurumun </w:t>
            </w:r>
            <w:r w:rsidR="001346E6">
              <w:rPr>
                <w:sz w:val="24"/>
              </w:rPr>
              <w:t>Akışkanlar</w:t>
            </w:r>
            <w:r>
              <w:rPr>
                <w:sz w:val="24"/>
              </w:rPr>
              <w:t xml:space="preserve"> Tesisat </w:t>
            </w:r>
            <w:r w:rsidRPr="00841515">
              <w:rPr>
                <w:sz w:val="24"/>
              </w:rPr>
              <w:t xml:space="preserve">muayenesi </w:t>
            </w:r>
            <w:r w:rsidR="001346E6" w:rsidRPr="001346E6">
              <w:rPr>
                <w:color w:val="FF0000"/>
                <w:sz w:val="24"/>
              </w:rPr>
              <w:t>Projede belirtilen </w:t>
            </w:r>
            <w:proofErr w:type="gramStart"/>
            <w:r w:rsidR="001346E6" w:rsidRPr="001346E6">
              <w:rPr>
                <w:color w:val="FF0000"/>
                <w:sz w:val="24"/>
              </w:rPr>
              <w:t>kriterlere</w:t>
            </w:r>
            <w:proofErr w:type="gramEnd"/>
            <w:r w:rsidR="001346E6" w:rsidRPr="001346E6">
              <w:rPr>
                <w:color w:val="FF0000"/>
                <w:sz w:val="24"/>
              </w:rPr>
              <w:t> uygun olup olmadığının belirlenmesine yönelik olarak yapılır. Ayrıca TS 9811, TS EN 671-3, TS EN 12416-1 + A2, TS EN 12416-2 + A1, TS EN 12845 + A2 standartlarında</w:t>
            </w:r>
            <w:r w:rsidRPr="00841515">
              <w:rPr>
                <w:color w:val="FF0000"/>
                <w:sz w:val="24"/>
              </w:rPr>
              <w:t xml:space="preserve"> belirtilen hususlara uygun ol</w:t>
            </w:r>
            <w:r w:rsidR="00CE6A9D">
              <w:rPr>
                <w:color w:val="FF0000"/>
                <w:sz w:val="24"/>
              </w:rPr>
              <w:t>up olmadığı</w:t>
            </w:r>
            <w:r w:rsidRPr="00841515">
              <w:rPr>
                <w:color w:val="FF0000"/>
                <w:sz w:val="24"/>
              </w:rPr>
              <w:t xml:space="preserve"> </w:t>
            </w:r>
            <w:r w:rsidR="00CE6A9D">
              <w:rPr>
                <w:color w:val="FF0000"/>
                <w:sz w:val="24"/>
              </w:rPr>
              <w:t>tespit edilmiş olup</w:t>
            </w:r>
            <w:r w:rsidR="001135B1">
              <w:rPr>
                <w:color w:val="FF0000"/>
                <w:sz w:val="24"/>
              </w:rPr>
              <w:t>,</w:t>
            </w:r>
            <w:r w:rsidR="00CE6A9D">
              <w:rPr>
                <w:color w:val="FF0000"/>
                <w:sz w:val="24"/>
              </w:rPr>
              <w:t xml:space="preserve"> </w:t>
            </w:r>
            <w:r w:rsidRPr="00841515">
              <w:rPr>
                <w:sz w:val="24"/>
              </w:rPr>
              <w:t xml:space="preserve">yukarıda zikredilen </w:t>
            </w:r>
            <w:r w:rsidR="00B304C8">
              <w:rPr>
                <w:sz w:val="24"/>
              </w:rPr>
              <w:t xml:space="preserve">tespit ve </w:t>
            </w:r>
            <w:r w:rsidRPr="00841515">
              <w:rPr>
                <w:sz w:val="24"/>
              </w:rPr>
              <w:t xml:space="preserve">önerilerin yerine getirilmesi şartıyla </w:t>
            </w:r>
            <w:r>
              <w:rPr>
                <w:sz w:val="24"/>
              </w:rPr>
              <w:t>iş</w:t>
            </w:r>
            <w:r w:rsidRPr="00841515">
              <w:rPr>
                <w:sz w:val="24"/>
              </w:rPr>
              <w:t>bu rapor tanzim edilmiştir</w:t>
            </w:r>
            <w:r w:rsidR="00545F82">
              <w:rPr>
                <w:sz w:val="24"/>
              </w:rPr>
              <w:t>.</w:t>
            </w:r>
            <w:r w:rsidR="001135B1">
              <w:rPr>
                <w:sz w:val="24"/>
              </w:rPr>
              <w:t xml:space="preserve"> </w:t>
            </w:r>
          </w:p>
        </w:tc>
      </w:tr>
    </w:tbl>
    <w:p w:rsidR="00B77A13" w:rsidRDefault="00B77A13" w:rsidP="003F27C2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tbl>
      <w:tblPr>
        <w:tblStyle w:val="TabloKlavuzu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09"/>
        <w:gridCol w:w="3595"/>
        <w:gridCol w:w="1559"/>
        <w:gridCol w:w="3260"/>
      </w:tblGrid>
      <w:tr w:rsidR="00221D76" w:rsidRPr="001135B1" w:rsidTr="00221D76">
        <w:trPr>
          <w:trHeight w:val="333"/>
        </w:trPr>
        <w:tc>
          <w:tcPr>
            <w:tcW w:w="9923" w:type="dxa"/>
            <w:gridSpan w:val="4"/>
            <w:vAlign w:val="center"/>
          </w:tcPr>
          <w:p w:rsidR="00221D76" w:rsidRPr="001135B1" w:rsidRDefault="00221D76" w:rsidP="00D17915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bCs/>
                <w:u w:val="single"/>
                <w:lang w:eastAsia="tr-TR"/>
              </w:rPr>
            </w:pPr>
            <w:r w:rsidRPr="001135B1">
              <w:rPr>
                <w:rFonts w:asciiTheme="minorHAnsi" w:hAnsiTheme="minorHAnsi"/>
                <w:b/>
                <w:bCs/>
                <w:sz w:val="24"/>
              </w:rPr>
              <w:t>8. ONAY</w:t>
            </w:r>
          </w:p>
        </w:tc>
      </w:tr>
      <w:tr w:rsidR="00221D76" w:rsidRPr="001135B1" w:rsidTr="00221D76">
        <w:trPr>
          <w:trHeight w:val="565"/>
        </w:trPr>
        <w:tc>
          <w:tcPr>
            <w:tcW w:w="9923" w:type="dxa"/>
            <w:gridSpan w:val="4"/>
            <w:vAlign w:val="center"/>
          </w:tcPr>
          <w:p w:rsidR="00221D76" w:rsidRPr="001135B1" w:rsidRDefault="00025173" w:rsidP="00025173">
            <w:pPr>
              <w:spacing w:after="0" w:line="240" w:lineRule="auto"/>
              <w:rPr>
                <w:rFonts w:asciiTheme="minorHAnsi" w:eastAsia="Times New Roman" w:hAnsiTheme="minorHAnsi"/>
                <w:bCs/>
                <w:lang w:eastAsia="tr-TR"/>
              </w:rPr>
            </w:pPr>
            <w:r w:rsidRPr="001135B1">
              <w:rPr>
                <w:rFonts w:asciiTheme="minorHAnsi" w:eastAsia="Times New Roman" w:hAnsiTheme="minorHAnsi"/>
                <w:bCs/>
                <w:lang w:eastAsia="tr-TR"/>
              </w:rPr>
              <w:t>İşbu belge 3</w:t>
            </w:r>
            <w:r w:rsidR="00221D76" w:rsidRPr="001135B1">
              <w:rPr>
                <w:rFonts w:asciiTheme="minorHAnsi" w:eastAsia="Times New Roman" w:hAnsiTheme="minorHAnsi"/>
                <w:bCs/>
                <w:lang w:eastAsia="tr-TR"/>
              </w:rPr>
              <w:t xml:space="preserve"> (</w:t>
            </w:r>
            <w:r w:rsidRPr="001135B1">
              <w:rPr>
                <w:rFonts w:asciiTheme="minorHAnsi" w:eastAsia="Times New Roman" w:hAnsiTheme="minorHAnsi"/>
                <w:bCs/>
                <w:lang w:eastAsia="tr-TR"/>
              </w:rPr>
              <w:t>üç</w:t>
            </w:r>
            <w:r w:rsidR="00221D76" w:rsidRPr="001135B1">
              <w:rPr>
                <w:rFonts w:asciiTheme="minorHAnsi" w:eastAsia="Times New Roman" w:hAnsiTheme="minorHAnsi"/>
                <w:bCs/>
                <w:lang w:eastAsia="tr-TR"/>
              </w:rPr>
              <w:t>) nüsha olarak düzenlenmiş olup, belgeyi düzenleyen ve kurum yetkilisinin kimlik bilgileri aşağıda belirtilmiştir.</w:t>
            </w:r>
            <w:r w:rsidR="00355EFF">
              <w:rPr>
                <w:rFonts w:asciiTheme="minorHAnsi" w:eastAsia="Times New Roman" w:hAnsiTheme="minorHAnsi"/>
                <w:bCs/>
                <w:lang w:eastAsia="tr-TR"/>
              </w:rPr>
              <w:t xml:space="preserve"> </w:t>
            </w:r>
            <w:proofErr w:type="gramStart"/>
            <w:r w:rsidR="00355EFF">
              <w:rPr>
                <w:rFonts w:asciiTheme="minorHAnsi" w:eastAsia="Times New Roman" w:hAnsiTheme="minorHAnsi"/>
                <w:bCs/>
                <w:lang w:eastAsia="tr-TR"/>
              </w:rPr>
              <w:t>……..</w:t>
            </w:r>
            <w:proofErr w:type="gramEnd"/>
            <w:r w:rsidR="00355EFF">
              <w:rPr>
                <w:rFonts w:asciiTheme="minorHAnsi" w:eastAsia="Times New Roman" w:hAnsiTheme="minorHAnsi"/>
                <w:bCs/>
                <w:lang w:eastAsia="tr-TR"/>
              </w:rPr>
              <w:t>/……../20…..</w:t>
            </w:r>
          </w:p>
        </w:tc>
      </w:tr>
      <w:tr w:rsidR="00221D76" w:rsidRPr="001135B1" w:rsidTr="00221D76">
        <w:trPr>
          <w:trHeight w:val="494"/>
        </w:trPr>
        <w:tc>
          <w:tcPr>
            <w:tcW w:w="5104" w:type="dxa"/>
            <w:gridSpan w:val="2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 w:cs="TimesNewRomanPS-BoldMT"/>
                <w:b/>
                <w:bCs/>
                <w:color w:val="231F20"/>
              </w:rPr>
            </w:pPr>
            <w:r w:rsidRPr="001135B1">
              <w:rPr>
                <w:rFonts w:asciiTheme="minorHAnsi" w:eastAsia="Times New Roman" w:hAnsiTheme="minorHAnsi"/>
                <w:b/>
                <w:bCs/>
                <w:u w:val="single"/>
                <w:lang w:eastAsia="tr-TR"/>
              </w:rPr>
              <w:t xml:space="preserve">Kontrolü Yapanın </w:t>
            </w:r>
          </w:p>
        </w:tc>
        <w:tc>
          <w:tcPr>
            <w:tcW w:w="4819" w:type="dxa"/>
            <w:gridSpan w:val="2"/>
            <w:vAlign w:val="center"/>
          </w:tcPr>
          <w:p w:rsidR="00221D76" w:rsidRPr="001135B1" w:rsidRDefault="00221D76" w:rsidP="00D17915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u w:val="single"/>
                <w:lang w:eastAsia="tr-TR"/>
              </w:rPr>
            </w:pPr>
            <w:r w:rsidRPr="001135B1">
              <w:rPr>
                <w:rFonts w:asciiTheme="minorHAnsi" w:eastAsia="Times New Roman" w:hAnsiTheme="minorHAnsi"/>
                <w:b/>
                <w:bCs/>
                <w:u w:val="single"/>
                <w:lang w:eastAsia="tr-TR"/>
              </w:rPr>
              <w:t>Kurum Yetkilisinin</w:t>
            </w:r>
          </w:p>
        </w:tc>
      </w:tr>
      <w:tr w:rsidR="00221D76" w:rsidRPr="001135B1" w:rsidTr="00221D76">
        <w:trPr>
          <w:trHeight w:val="491"/>
        </w:trPr>
        <w:tc>
          <w:tcPr>
            <w:tcW w:w="1509" w:type="dxa"/>
            <w:vAlign w:val="center"/>
          </w:tcPr>
          <w:p w:rsidR="00221D76" w:rsidRPr="001135B1" w:rsidRDefault="00221D76" w:rsidP="00D17915">
            <w:pPr>
              <w:rPr>
                <w:rFonts w:asciiTheme="minorHAnsi" w:eastAsia="Times New Roman" w:hAnsiTheme="minorHAnsi" w:cs="Arial"/>
                <w:lang w:eastAsia="tr-TR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T.C. Kimlik No</w:t>
            </w:r>
          </w:p>
        </w:tc>
        <w:tc>
          <w:tcPr>
            <w:tcW w:w="3595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221D76" w:rsidRPr="001135B1" w:rsidRDefault="00221D76" w:rsidP="00D17915">
            <w:pPr>
              <w:rPr>
                <w:rFonts w:asciiTheme="minorHAnsi" w:eastAsia="Times New Roman" w:hAnsiTheme="minorHAnsi" w:cs="Arial"/>
                <w:lang w:eastAsia="tr-TR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T.C. Kimlik No</w:t>
            </w:r>
          </w:p>
        </w:tc>
        <w:tc>
          <w:tcPr>
            <w:tcW w:w="3260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</w:tr>
      <w:tr w:rsidR="00221D76" w:rsidRPr="001135B1" w:rsidTr="00221D76">
        <w:trPr>
          <w:trHeight w:val="438"/>
        </w:trPr>
        <w:tc>
          <w:tcPr>
            <w:tcW w:w="1509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Adı Soyadı</w:t>
            </w:r>
          </w:p>
        </w:tc>
        <w:tc>
          <w:tcPr>
            <w:tcW w:w="3595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Adı Soyadı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</w:tr>
      <w:tr w:rsidR="00221D76" w:rsidRPr="001135B1" w:rsidTr="00221D76">
        <w:trPr>
          <w:trHeight w:val="438"/>
        </w:trPr>
        <w:tc>
          <w:tcPr>
            <w:tcW w:w="1509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 w:cs="Arial"/>
              </w:rPr>
            </w:pPr>
            <w:r w:rsidRPr="001135B1">
              <w:rPr>
                <w:rFonts w:asciiTheme="minorHAnsi" w:hAnsiTheme="minorHAnsi" w:cs="Arial"/>
              </w:rPr>
              <w:t>Mesleği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hAnsiTheme="minorHAnsi"/>
              </w:rPr>
              <w:t>Unvanı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</w:tr>
      <w:tr w:rsidR="00221D76" w:rsidRPr="001135B1" w:rsidTr="00221D76">
        <w:trPr>
          <w:trHeight w:val="438"/>
        </w:trPr>
        <w:tc>
          <w:tcPr>
            <w:tcW w:w="1509" w:type="dxa"/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 w:cs="Arial"/>
              </w:rPr>
            </w:pPr>
            <w:r w:rsidRPr="001135B1">
              <w:rPr>
                <w:rFonts w:asciiTheme="minorHAnsi" w:hAnsiTheme="minorHAnsi" w:cs="Arial"/>
              </w:rPr>
              <w:t>Diploma Tarihi ve No</w:t>
            </w:r>
          </w:p>
        </w:tc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</w:tr>
      <w:tr w:rsidR="00221D76" w:rsidRPr="001135B1" w:rsidTr="00221D76">
        <w:trPr>
          <w:trHeight w:val="438"/>
        </w:trPr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eastAsia="Times New Roman" w:hAnsiTheme="minorHAnsi" w:cs="Arial"/>
                <w:lang w:eastAsia="tr-TR"/>
              </w:rPr>
            </w:pPr>
            <w:r w:rsidRPr="001135B1">
              <w:rPr>
                <w:rFonts w:asciiTheme="minorHAnsi" w:eastAsia="Times New Roman" w:hAnsiTheme="minorHAnsi" w:cs="Arial"/>
                <w:lang w:eastAsia="tr-TR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eastAsia="Times New Roman" w:hAnsiTheme="minorHAnsi" w:cs="Arial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D76" w:rsidRPr="001135B1" w:rsidRDefault="00221D76" w:rsidP="00D17915">
            <w:pPr>
              <w:rPr>
                <w:rFonts w:asciiTheme="minorHAnsi" w:hAnsiTheme="minorHAnsi"/>
              </w:rPr>
            </w:pPr>
          </w:p>
        </w:tc>
      </w:tr>
    </w:tbl>
    <w:p w:rsidR="003F27C2" w:rsidRDefault="003F27C2" w:rsidP="00CE0B98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231F20"/>
          <w:sz w:val="18"/>
          <w:szCs w:val="18"/>
        </w:rPr>
      </w:pPr>
    </w:p>
    <w:sectPr w:rsidR="003F27C2" w:rsidSect="00904A63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48" w:rsidRDefault="00535848" w:rsidP="00904A63">
      <w:pPr>
        <w:spacing w:after="0" w:line="240" w:lineRule="auto"/>
      </w:pPr>
      <w:r>
        <w:separator/>
      </w:r>
    </w:p>
  </w:endnote>
  <w:endnote w:type="continuationSeparator" w:id="0">
    <w:p w:rsidR="00535848" w:rsidRDefault="00535848" w:rsidP="009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48" w:rsidRDefault="00535848" w:rsidP="00904A63">
      <w:pPr>
        <w:spacing w:after="0" w:line="240" w:lineRule="auto"/>
      </w:pPr>
      <w:r>
        <w:separator/>
      </w:r>
    </w:p>
  </w:footnote>
  <w:footnote w:type="continuationSeparator" w:id="0">
    <w:p w:rsidR="00535848" w:rsidRDefault="00535848" w:rsidP="00904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103"/>
      <w:gridCol w:w="1701"/>
      <w:gridCol w:w="1276"/>
    </w:tblGrid>
    <w:tr w:rsidR="00D61E23" w:rsidRPr="00904A63" w:rsidTr="005601FB">
      <w:trPr>
        <w:trHeight w:val="260"/>
      </w:trPr>
      <w:tc>
        <w:tcPr>
          <w:tcW w:w="1843" w:type="dxa"/>
          <w:vMerge w:val="restart"/>
          <w:shd w:val="clear" w:color="auto" w:fill="auto"/>
        </w:tcPr>
        <w:p w:rsidR="00D61E23" w:rsidRPr="00904A63" w:rsidRDefault="000B1E58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tr-TR"/>
            </w:rPr>
            <w:drawing>
              <wp:inline distT="0" distB="0" distL="0" distR="0" wp14:anchorId="109EABCC" wp14:editId="32315B38">
                <wp:extent cx="1123315" cy="1115060"/>
                <wp:effectExtent l="0" t="0" r="635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_408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115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F0398E" w:rsidRPr="00F0398E" w:rsidRDefault="00F0398E" w:rsidP="000B1E58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T.C.</w:t>
          </w:r>
        </w:p>
        <w:p w:rsidR="000B1E58" w:rsidRPr="00F0398E" w:rsidRDefault="000B1E58" w:rsidP="000B1E58">
          <w:pPr>
            <w:pStyle w:val="stbilgi"/>
            <w:jc w:val="center"/>
            <w:rPr>
              <w:rFonts w:ascii="Cambria" w:hAnsi="Cambria"/>
              <w:b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MİLLİ EĞİTİM BAKANLIĞI</w:t>
          </w:r>
        </w:p>
        <w:p w:rsidR="00F0398E" w:rsidRDefault="00F0398E" w:rsidP="000B1E58">
          <w:pPr>
            <w:pStyle w:val="stbilgi"/>
            <w:jc w:val="center"/>
            <w:rPr>
              <w:rFonts w:ascii="Cambria" w:hAnsi="Cambria"/>
              <w:szCs w:val="28"/>
            </w:rPr>
          </w:pPr>
          <w:r w:rsidRPr="00F0398E">
            <w:rPr>
              <w:rFonts w:ascii="Cambria" w:hAnsi="Cambria"/>
              <w:b/>
              <w:szCs w:val="28"/>
            </w:rPr>
            <w:t>İşyeri Sağlık ve Güvenlik Birimi</w:t>
          </w:r>
        </w:p>
        <w:p w:rsidR="00D61E23" w:rsidRPr="00F0398E" w:rsidRDefault="00D61E23" w:rsidP="00E93959">
          <w:pPr>
            <w:pStyle w:val="stbilgi"/>
            <w:jc w:val="center"/>
            <w:rPr>
              <w:rFonts w:ascii="Cambria" w:hAnsi="Cambria"/>
              <w:b/>
              <w:sz w:val="28"/>
              <w:szCs w:val="28"/>
            </w:rPr>
          </w:pPr>
        </w:p>
        <w:p w:rsidR="00D61E23" w:rsidRPr="00904A63" w:rsidRDefault="00962CA8" w:rsidP="000B1E58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 w:rsidRPr="00F0398E">
            <w:rPr>
              <w:rFonts w:ascii="Cambria" w:hAnsi="Cambria"/>
              <w:b/>
              <w:bCs/>
              <w:sz w:val="28"/>
              <w:szCs w:val="28"/>
            </w:rPr>
            <w:t>AKIŞKAN</w:t>
          </w:r>
          <w:r w:rsidR="00D61E23" w:rsidRPr="00F0398E">
            <w:rPr>
              <w:rFonts w:ascii="Cambria" w:hAnsi="Cambria"/>
              <w:b/>
              <w:bCs/>
              <w:sz w:val="28"/>
              <w:szCs w:val="28"/>
            </w:rPr>
            <w:t xml:space="preserve"> TESİSATI KONTROL FORMU</w:t>
          </w:r>
        </w:p>
      </w:tc>
      <w:tc>
        <w:tcPr>
          <w:tcW w:w="1701" w:type="dxa"/>
          <w:shd w:val="clear" w:color="auto" w:fill="auto"/>
          <w:vAlign w:val="center"/>
        </w:tcPr>
        <w:p w:rsidR="00D61E23" w:rsidRPr="00904A63" w:rsidRDefault="00D61E23" w:rsidP="00E93959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276" w:type="dxa"/>
          <w:shd w:val="clear" w:color="auto" w:fill="auto"/>
          <w:vAlign w:val="center"/>
        </w:tcPr>
        <w:p w:rsidR="00D61E23" w:rsidRPr="00904A63" w:rsidRDefault="00F0398E" w:rsidP="00E93959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PK</w:t>
          </w:r>
          <w:r w:rsidR="001135B1">
            <w:rPr>
              <w:rFonts w:ascii="Cambria" w:hAnsi="Cambria"/>
              <w:sz w:val="16"/>
              <w:szCs w:val="16"/>
            </w:rPr>
            <w:t>F</w:t>
          </w:r>
          <w:r>
            <w:rPr>
              <w:rFonts w:ascii="Cambria" w:hAnsi="Cambria"/>
              <w:sz w:val="16"/>
              <w:szCs w:val="16"/>
            </w:rPr>
            <w:t>.01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F0398E" w:rsidP="00962CA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D17F1">
            <w:rPr>
              <w:rFonts w:ascii="Cambria" w:hAnsi="Cambria"/>
              <w:b/>
              <w:bCs/>
              <w:noProof/>
              <w:sz w:val="16"/>
              <w:szCs w:val="16"/>
            </w:rPr>
            <w:t>1</w: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F0398E">
            <w:rPr>
              <w:rFonts w:ascii="Cambria" w:hAnsi="Cambria"/>
              <w:sz w:val="16"/>
              <w:szCs w:val="16"/>
            </w:rPr>
            <w:t xml:space="preserve"> / </w: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ED17F1">
            <w:rPr>
              <w:rFonts w:ascii="Cambria" w:hAnsi="Cambria"/>
              <w:b/>
              <w:bCs/>
              <w:noProof/>
              <w:sz w:val="16"/>
              <w:szCs w:val="16"/>
            </w:rPr>
            <w:t>3</w:t>
          </w:r>
          <w:r w:rsidRPr="00F0398E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00</w:t>
          </w:r>
        </w:p>
      </w:tc>
    </w:tr>
    <w:tr w:rsidR="00442C47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442C47" w:rsidRPr="00904A63" w:rsidRDefault="00442C47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6" w:type="dxa"/>
          <w:shd w:val="clear" w:color="auto" w:fill="auto"/>
          <w:vAlign w:val="center"/>
        </w:tcPr>
        <w:p w:rsidR="00442C47" w:rsidRPr="00904A63" w:rsidRDefault="00442C47" w:rsidP="00D72E98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601FB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01FB" w:rsidRPr="00904A63" w:rsidRDefault="005601FB" w:rsidP="00FF4F4B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Düzenleme Tarihi</w:t>
          </w:r>
        </w:p>
      </w:tc>
      <w:tc>
        <w:tcPr>
          <w:tcW w:w="1276" w:type="dxa"/>
          <w:shd w:val="clear" w:color="auto" w:fill="auto"/>
          <w:vAlign w:val="center"/>
        </w:tcPr>
        <w:p w:rsidR="005601FB" w:rsidRPr="00904A63" w:rsidRDefault="005601F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  <w:tr w:rsidR="005601FB" w:rsidRPr="00904A63" w:rsidTr="005601FB">
      <w:trPr>
        <w:trHeight w:val="260"/>
      </w:trPr>
      <w:tc>
        <w:tcPr>
          <w:tcW w:w="184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rPr>
              <w:rFonts w:ascii="Cambria" w:hAnsi="Cambria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5601FB" w:rsidRPr="00904A63" w:rsidRDefault="005601FB" w:rsidP="00E93959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701" w:type="dxa"/>
          <w:shd w:val="clear" w:color="auto" w:fill="auto"/>
          <w:vAlign w:val="center"/>
        </w:tcPr>
        <w:p w:rsidR="005601FB" w:rsidRPr="00904A63" w:rsidRDefault="005601FB" w:rsidP="005601FB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Geçerlilik Tarihi</w:t>
          </w:r>
        </w:p>
      </w:tc>
      <w:tc>
        <w:tcPr>
          <w:tcW w:w="1276" w:type="dxa"/>
          <w:shd w:val="clear" w:color="auto" w:fill="auto"/>
          <w:vAlign w:val="center"/>
        </w:tcPr>
        <w:p w:rsidR="005601FB" w:rsidRPr="00904A63" w:rsidRDefault="005601FB" w:rsidP="005D601E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04A63">
            <w:rPr>
              <w:rFonts w:ascii="Cambria" w:hAnsi="Cambria"/>
              <w:sz w:val="16"/>
              <w:szCs w:val="16"/>
            </w:rPr>
            <w:t>_ _ / _ _ / 20_ _</w:t>
          </w:r>
        </w:p>
      </w:tc>
    </w:tr>
  </w:tbl>
  <w:p w:rsidR="00E93959" w:rsidRDefault="00E9395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E92147"/>
    <w:multiLevelType w:val="hybridMultilevel"/>
    <w:tmpl w:val="AF02661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E72874"/>
    <w:multiLevelType w:val="hybridMultilevel"/>
    <w:tmpl w:val="BE2C238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FE"/>
    <w:rsid w:val="000106AF"/>
    <w:rsid w:val="00025173"/>
    <w:rsid w:val="000519F5"/>
    <w:rsid w:val="000759D8"/>
    <w:rsid w:val="000A495D"/>
    <w:rsid w:val="000B1E58"/>
    <w:rsid w:val="000B5D29"/>
    <w:rsid w:val="000E46EE"/>
    <w:rsid w:val="001135B1"/>
    <w:rsid w:val="001177BA"/>
    <w:rsid w:val="001346E6"/>
    <w:rsid w:val="00161CFE"/>
    <w:rsid w:val="00164F1D"/>
    <w:rsid w:val="00171C36"/>
    <w:rsid w:val="00177A6A"/>
    <w:rsid w:val="001A3208"/>
    <w:rsid w:val="001C7C78"/>
    <w:rsid w:val="001F4AC9"/>
    <w:rsid w:val="002209B0"/>
    <w:rsid w:val="00221D76"/>
    <w:rsid w:val="00276AE4"/>
    <w:rsid w:val="0028194F"/>
    <w:rsid w:val="002C2129"/>
    <w:rsid w:val="00355EFF"/>
    <w:rsid w:val="0036291F"/>
    <w:rsid w:val="003922CD"/>
    <w:rsid w:val="003A1033"/>
    <w:rsid w:val="003E022F"/>
    <w:rsid w:val="003F27C2"/>
    <w:rsid w:val="00442C47"/>
    <w:rsid w:val="00470223"/>
    <w:rsid w:val="004834B1"/>
    <w:rsid w:val="00493833"/>
    <w:rsid w:val="004B1361"/>
    <w:rsid w:val="004E0FCD"/>
    <w:rsid w:val="004E4F4C"/>
    <w:rsid w:val="004F6930"/>
    <w:rsid w:val="00502A67"/>
    <w:rsid w:val="00535848"/>
    <w:rsid w:val="00540862"/>
    <w:rsid w:val="00545F82"/>
    <w:rsid w:val="00546B32"/>
    <w:rsid w:val="005601FB"/>
    <w:rsid w:val="00560B9A"/>
    <w:rsid w:val="00560BFD"/>
    <w:rsid w:val="005E47DB"/>
    <w:rsid w:val="005E7CB5"/>
    <w:rsid w:val="006078AE"/>
    <w:rsid w:val="00634F14"/>
    <w:rsid w:val="00654DA8"/>
    <w:rsid w:val="006A1F51"/>
    <w:rsid w:val="006A1F9E"/>
    <w:rsid w:val="006D18C2"/>
    <w:rsid w:val="006E4133"/>
    <w:rsid w:val="006F03B2"/>
    <w:rsid w:val="006F5C6E"/>
    <w:rsid w:val="007A212A"/>
    <w:rsid w:val="007B3F64"/>
    <w:rsid w:val="007F39F8"/>
    <w:rsid w:val="007F3BEB"/>
    <w:rsid w:val="00815CA1"/>
    <w:rsid w:val="008326BA"/>
    <w:rsid w:val="00841515"/>
    <w:rsid w:val="008C1D8E"/>
    <w:rsid w:val="008D4E92"/>
    <w:rsid w:val="00902DFE"/>
    <w:rsid w:val="00904A63"/>
    <w:rsid w:val="00913801"/>
    <w:rsid w:val="009351D3"/>
    <w:rsid w:val="00962CA8"/>
    <w:rsid w:val="00972150"/>
    <w:rsid w:val="009A342A"/>
    <w:rsid w:val="009F192F"/>
    <w:rsid w:val="00A0674B"/>
    <w:rsid w:val="00A1011B"/>
    <w:rsid w:val="00A12E10"/>
    <w:rsid w:val="00A2274E"/>
    <w:rsid w:val="00A43146"/>
    <w:rsid w:val="00A82BB5"/>
    <w:rsid w:val="00A92F48"/>
    <w:rsid w:val="00AA0BEC"/>
    <w:rsid w:val="00AB13DE"/>
    <w:rsid w:val="00AB6CBB"/>
    <w:rsid w:val="00B055C9"/>
    <w:rsid w:val="00B21B8F"/>
    <w:rsid w:val="00B24D38"/>
    <w:rsid w:val="00B304C8"/>
    <w:rsid w:val="00B47E30"/>
    <w:rsid w:val="00B63264"/>
    <w:rsid w:val="00B738ED"/>
    <w:rsid w:val="00B75BBC"/>
    <w:rsid w:val="00B77553"/>
    <w:rsid w:val="00B77A13"/>
    <w:rsid w:val="00BB6EEF"/>
    <w:rsid w:val="00C16C0C"/>
    <w:rsid w:val="00C325E5"/>
    <w:rsid w:val="00C4493F"/>
    <w:rsid w:val="00C55EB3"/>
    <w:rsid w:val="00C564A8"/>
    <w:rsid w:val="00CA5BC7"/>
    <w:rsid w:val="00CE0B98"/>
    <w:rsid w:val="00CE125D"/>
    <w:rsid w:val="00CE6A9D"/>
    <w:rsid w:val="00D046F0"/>
    <w:rsid w:val="00D11889"/>
    <w:rsid w:val="00D2289D"/>
    <w:rsid w:val="00D32CB0"/>
    <w:rsid w:val="00D42B41"/>
    <w:rsid w:val="00D456DA"/>
    <w:rsid w:val="00D61E23"/>
    <w:rsid w:val="00D727DA"/>
    <w:rsid w:val="00DC2CD6"/>
    <w:rsid w:val="00DE494A"/>
    <w:rsid w:val="00E0345B"/>
    <w:rsid w:val="00E063D8"/>
    <w:rsid w:val="00E238B3"/>
    <w:rsid w:val="00E92581"/>
    <w:rsid w:val="00E93959"/>
    <w:rsid w:val="00E968BA"/>
    <w:rsid w:val="00EB6442"/>
    <w:rsid w:val="00ED0C24"/>
    <w:rsid w:val="00ED17F1"/>
    <w:rsid w:val="00F0398E"/>
    <w:rsid w:val="00F36EE1"/>
    <w:rsid w:val="00F51A05"/>
    <w:rsid w:val="00F53986"/>
    <w:rsid w:val="00F617F8"/>
    <w:rsid w:val="00F642FD"/>
    <w:rsid w:val="00F66100"/>
    <w:rsid w:val="00F821FD"/>
    <w:rsid w:val="00FA0550"/>
    <w:rsid w:val="00FD475B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77A6A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177A6A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18" w:color="000000"/>
      </w:pBdr>
      <w:suppressAutoHyphens/>
      <w:spacing w:after="0" w:line="240" w:lineRule="auto"/>
      <w:outlineLvl w:val="4"/>
    </w:pPr>
    <w:rPr>
      <w:rFonts w:ascii="Arial Narrow" w:eastAsia="Times New Roman" w:hAnsi="Arial Narrow"/>
      <w:b/>
      <w:bCs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2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2D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A63"/>
  </w:style>
  <w:style w:type="paragraph" w:styleId="Altbilgi">
    <w:name w:val="footer"/>
    <w:basedOn w:val="Normal"/>
    <w:link w:val="Al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A63"/>
  </w:style>
  <w:style w:type="paragraph" w:styleId="BalonMetni">
    <w:name w:val="Balloon Text"/>
    <w:basedOn w:val="Normal"/>
    <w:link w:val="BalonMetniChar"/>
    <w:uiPriority w:val="99"/>
    <w:semiHidden/>
    <w:unhideWhenUsed/>
    <w:rsid w:val="009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rsid w:val="00177A6A"/>
    <w:rPr>
      <w:rFonts w:ascii="Arial Narrow" w:eastAsia="Times New Roman" w:hAnsi="Arial Narrow"/>
      <w:b/>
      <w:bCs/>
      <w:sz w:val="24"/>
      <w:lang w:eastAsia="ar-SA"/>
    </w:rPr>
  </w:style>
  <w:style w:type="character" w:customStyle="1" w:styleId="Balk5Char">
    <w:name w:val="Başlık 5 Char"/>
    <w:link w:val="Balk5"/>
    <w:rsid w:val="00177A6A"/>
    <w:rPr>
      <w:rFonts w:ascii="Arial Narrow" w:eastAsia="Times New Roman" w:hAnsi="Arial Narrow"/>
      <w:b/>
      <w:bCs/>
      <w:sz w:val="22"/>
      <w:lang w:eastAsia="ar-SA"/>
    </w:rPr>
  </w:style>
  <w:style w:type="character" w:customStyle="1" w:styleId="apple-converted-space">
    <w:name w:val="apple-converted-space"/>
    <w:basedOn w:val="VarsaylanParagrafYazTipi"/>
    <w:rsid w:val="001346E6"/>
  </w:style>
  <w:style w:type="character" w:customStyle="1" w:styleId="grame">
    <w:name w:val="grame"/>
    <w:basedOn w:val="VarsaylanParagrafYazTipi"/>
    <w:rsid w:val="0013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77A6A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177A6A"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18" w:color="000000"/>
      </w:pBdr>
      <w:suppressAutoHyphens/>
      <w:spacing w:after="0" w:line="240" w:lineRule="auto"/>
      <w:outlineLvl w:val="4"/>
    </w:pPr>
    <w:rPr>
      <w:rFonts w:ascii="Arial Narrow" w:eastAsia="Times New Roman" w:hAnsi="Arial Narrow"/>
      <w:b/>
      <w:bCs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2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2D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4A63"/>
  </w:style>
  <w:style w:type="paragraph" w:styleId="Altbilgi">
    <w:name w:val="footer"/>
    <w:basedOn w:val="Normal"/>
    <w:link w:val="AltbilgiChar"/>
    <w:uiPriority w:val="99"/>
    <w:unhideWhenUsed/>
    <w:rsid w:val="009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4A63"/>
  </w:style>
  <w:style w:type="paragraph" w:styleId="BalonMetni">
    <w:name w:val="Balloon Text"/>
    <w:basedOn w:val="Normal"/>
    <w:link w:val="BalonMetniChar"/>
    <w:uiPriority w:val="99"/>
    <w:semiHidden/>
    <w:unhideWhenUsed/>
    <w:rsid w:val="0090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04A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05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1Char">
    <w:name w:val="Başlık 1 Char"/>
    <w:link w:val="Balk1"/>
    <w:rsid w:val="00177A6A"/>
    <w:rPr>
      <w:rFonts w:ascii="Arial Narrow" w:eastAsia="Times New Roman" w:hAnsi="Arial Narrow"/>
      <w:b/>
      <w:bCs/>
      <w:sz w:val="24"/>
      <w:lang w:eastAsia="ar-SA"/>
    </w:rPr>
  </w:style>
  <w:style w:type="character" w:customStyle="1" w:styleId="Balk5Char">
    <w:name w:val="Başlık 5 Char"/>
    <w:link w:val="Balk5"/>
    <w:rsid w:val="00177A6A"/>
    <w:rPr>
      <w:rFonts w:ascii="Arial Narrow" w:eastAsia="Times New Roman" w:hAnsi="Arial Narrow"/>
      <w:b/>
      <w:bCs/>
      <w:sz w:val="22"/>
      <w:lang w:eastAsia="ar-SA"/>
    </w:rPr>
  </w:style>
  <w:style w:type="character" w:customStyle="1" w:styleId="apple-converted-space">
    <w:name w:val="apple-converted-space"/>
    <w:basedOn w:val="VarsaylanParagrafYazTipi"/>
    <w:rsid w:val="001346E6"/>
  </w:style>
  <w:style w:type="character" w:customStyle="1" w:styleId="grame">
    <w:name w:val="grame"/>
    <w:basedOn w:val="VarsaylanParagrafYazTipi"/>
    <w:rsid w:val="0013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eee</cp:lastModifiedBy>
  <cp:revision>2</cp:revision>
  <dcterms:created xsi:type="dcterms:W3CDTF">2016-11-02T12:39:00Z</dcterms:created>
  <dcterms:modified xsi:type="dcterms:W3CDTF">2016-11-02T12:39:00Z</dcterms:modified>
</cp:coreProperties>
</file>